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B360D" w14:textId="49E02421" w:rsidR="002B0CB9" w:rsidRPr="00930060" w:rsidRDefault="00955650" w:rsidP="001D06D9">
      <w:pPr>
        <w:spacing w:line="276" w:lineRule="auto"/>
        <w:jc w:val="both"/>
        <w:rPr>
          <w:rFonts w:ascii="Open Sans Light" w:hAnsi="Open Sans Light" w:cs="Open Sans Light"/>
          <w:b/>
          <w:bCs/>
        </w:rPr>
      </w:pPr>
      <w:r w:rsidRPr="00930060">
        <w:rPr>
          <w:rFonts w:ascii="Open Sans Light" w:hAnsi="Open Sans Light" w:cs="Open Sans Light"/>
          <w:b/>
          <w:bCs/>
        </w:rPr>
        <w:t xml:space="preserve">CWGC </w:t>
      </w:r>
      <w:r w:rsidR="002B0CB9" w:rsidRPr="00930060">
        <w:rPr>
          <w:rFonts w:ascii="Open Sans Light" w:hAnsi="Open Sans Light" w:cs="Open Sans Light"/>
          <w:b/>
          <w:bCs/>
        </w:rPr>
        <w:t>are launching a new project to encourage young people to discover and learn about the war dead of the First and Second World Wars who are buried and commemorated in the UK.</w:t>
      </w:r>
    </w:p>
    <w:p w14:paraId="67CC23AE" w14:textId="0D563501" w:rsidR="00F571AA" w:rsidRPr="00930060" w:rsidRDefault="00F571AA" w:rsidP="001D06D9">
      <w:pPr>
        <w:spacing w:line="276" w:lineRule="auto"/>
        <w:jc w:val="both"/>
        <w:rPr>
          <w:rFonts w:ascii="Open Sans Light" w:hAnsi="Open Sans Light" w:cs="Open Sans Light"/>
        </w:rPr>
      </w:pPr>
      <w:r w:rsidRPr="00930060">
        <w:rPr>
          <w:rFonts w:ascii="Open Sans Light" w:hAnsi="Open Sans Light" w:cs="Open Sans Light"/>
        </w:rPr>
        <w:t xml:space="preserve">Many CWGC cemeteries and memorials in the UK have links to the air forces (RFC, RAF, RNAS, FAA) so developing links between these sites and local cadet units will be a key aim, as well as encouraging units to locate their local sites and air force casualties. </w:t>
      </w:r>
    </w:p>
    <w:p w14:paraId="7EF72952" w14:textId="77777777" w:rsidR="003E51F7" w:rsidRDefault="003E51F7" w:rsidP="001D06D9">
      <w:pPr>
        <w:spacing w:after="0" w:line="276" w:lineRule="auto"/>
        <w:jc w:val="both"/>
        <w:rPr>
          <w:rFonts w:ascii="Open Sans Light" w:hAnsi="Open Sans Light" w:cs="Open Sans Light"/>
          <w:b/>
          <w:bCs/>
        </w:rPr>
      </w:pPr>
    </w:p>
    <w:p w14:paraId="2FA44CD0" w14:textId="06D6F163" w:rsidR="003E51F7" w:rsidRPr="00930060" w:rsidRDefault="003E51F7" w:rsidP="001D06D9">
      <w:pPr>
        <w:spacing w:after="0" w:line="276" w:lineRule="auto"/>
        <w:jc w:val="both"/>
        <w:rPr>
          <w:rFonts w:ascii="Open Sans Light" w:hAnsi="Open Sans Light" w:cs="Open Sans Light"/>
        </w:rPr>
      </w:pPr>
      <w:r w:rsidRPr="00930060">
        <w:rPr>
          <w:rFonts w:ascii="Open Sans Light" w:hAnsi="Open Sans Light" w:cs="Open Sans Light"/>
          <w:b/>
          <w:bCs/>
        </w:rPr>
        <w:t>Objective:</w:t>
      </w:r>
    </w:p>
    <w:p w14:paraId="4D238886" w14:textId="2C02405A" w:rsidR="003E51F7" w:rsidRPr="00930060" w:rsidRDefault="003E51F7" w:rsidP="001D06D9">
      <w:pPr>
        <w:spacing w:after="0" w:line="276" w:lineRule="auto"/>
        <w:jc w:val="both"/>
        <w:rPr>
          <w:rFonts w:ascii="Open Sans Light" w:hAnsi="Open Sans Light" w:cs="Open Sans Light"/>
        </w:rPr>
      </w:pPr>
      <w:r w:rsidRPr="00930060">
        <w:rPr>
          <w:rFonts w:ascii="Open Sans Light" w:hAnsi="Open Sans Light" w:cs="Open Sans Light"/>
        </w:rPr>
        <w:t xml:space="preserve">To encourage </w:t>
      </w:r>
      <w:r w:rsidR="00623638">
        <w:rPr>
          <w:rFonts w:ascii="Open Sans Light" w:hAnsi="Open Sans Light" w:cs="Open Sans Light"/>
        </w:rPr>
        <w:t xml:space="preserve">all </w:t>
      </w:r>
      <w:r w:rsidRPr="00930060">
        <w:rPr>
          <w:rFonts w:ascii="Open Sans Light" w:hAnsi="Open Sans Light" w:cs="Open Sans Light"/>
        </w:rPr>
        <w:t>air cadets and staff across RAFAC to gain a better understanding of the Commonwealth War Graves Commission (CWGC), their objectives and activities and the stories of those in the air forces who lost their lives during the First and Second World Wars.</w:t>
      </w:r>
    </w:p>
    <w:p w14:paraId="67396906" w14:textId="77777777" w:rsidR="003E51F7" w:rsidRPr="00930060" w:rsidRDefault="003E51F7" w:rsidP="001D06D9">
      <w:pPr>
        <w:spacing w:after="0" w:line="276" w:lineRule="auto"/>
        <w:jc w:val="both"/>
        <w:rPr>
          <w:rFonts w:ascii="Open Sans Light" w:hAnsi="Open Sans Light" w:cs="Open Sans Light"/>
        </w:rPr>
      </w:pPr>
    </w:p>
    <w:p w14:paraId="207EFE0C" w14:textId="77777777" w:rsidR="003E51F7" w:rsidRPr="00930060" w:rsidRDefault="003E51F7" w:rsidP="001D06D9">
      <w:pPr>
        <w:spacing w:after="0" w:line="276" w:lineRule="auto"/>
        <w:jc w:val="both"/>
        <w:rPr>
          <w:rFonts w:ascii="Open Sans Light" w:eastAsia="Calibri" w:hAnsi="Open Sans Light" w:cs="Open Sans Light"/>
        </w:rPr>
      </w:pPr>
      <w:r w:rsidRPr="00930060">
        <w:rPr>
          <w:rFonts w:ascii="Open Sans Light" w:hAnsi="Open Sans Light" w:cs="Open Sans Light"/>
          <w:b/>
          <w:bCs/>
        </w:rPr>
        <w:t>Background:</w:t>
      </w:r>
    </w:p>
    <w:p w14:paraId="42E4D74B" w14:textId="07C9AF80" w:rsidR="003E51F7" w:rsidRDefault="003E51F7" w:rsidP="001D06D9">
      <w:pPr>
        <w:spacing w:after="0" w:line="276" w:lineRule="auto"/>
        <w:jc w:val="both"/>
        <w:rPr>
          <w:rFonts w:ascii="Open Sans Light" w:eastAsia="Calibri" w:hAnsi="Open Sans Light" w:cs="Open Sans Light"/>
        </w:rPr>
      </w:pPr>
      <w:r w:rsidRPr="00930060">
        <w:rPr>
          <w:rFonts w:ascii="Open Sans Light" w:hAnsi="Open Sans Light" w:cs="Open Sans Light"/>
        </w:rPr>
        <w:t xml:space="preserve">On 18 Jan 2021, a joint research programme was launched by the </w:t>
      </w:r>
      <w:r w:rsidRPr="00930060">
        <w:rPr>
          <w:rFonts w:ascii="Open Sans Light" w:eastAsia="Calibri" w:hAnsi="Open Sans Light" w:cs="Open Sans Light"/>
        </w:rPr>
        <w:t>RAF Air Cadets and the CWGC, as one of several initiatives launched in the Air Cadet’s 80</w:t>
      </w:r>
      <w:r w:rsidRPr="00930060">
        <w:rPr>
          <w:rFonts w:ascii="Open Sans Light" w:eastAsia="Calibri" w:hAnsi="Open Sans Light" w:cs="Open Sans Light"/>
          <w:vertAlign w:val="superscript"/>
        </w:rPr>
        <w:t xml:space="preserve">th </w:t>
      </w:r>
      <w:r w:rsidRPr="00930060">
        <w:rPr>
          <w:rFonts w:ascii="Open Sans Light" w:eastAsia="Calibri" w:hAnsi="Open Sans Light" w:cs="Open Sans Light"/>
        </w:rPr>
        <w:t>anniversary year</w:t>
      </w:r>
      <w:r w:rsidRPr="00930060">
        <w:rPr>
          <w:rStyle w:val="FootnoteReference"/>
          <w:rFonts w:ascii="Open Sans Light" w:eastAsia="Calibri" w:hAnsi="Open Sans Light" w:cs="Open Sans Light"/>
        </w:rPr>
        <w:footnoteReference w:id="1"/>
      </w:r>
      <w:r w:rsidRPr="00930060">
        <w:rPr>
          <w:rFonts w:ascii="Open Sans Light" w:eastAsia="Calibri" w:hAnsi="Open Sans Light" w:cs="Open Sans Light"/>
        </w:rPr>
        <w:t xml:space="preserve"> </w:t>
      </w:r>
      <w:r w:rsidRPr="00930060">
        <w:rPr>
          <w:rStyle w:val="FootnoteReference"/>
          <w:rFonts w:ascii="Open Sans Light" w:eastAsia="Calibri" w:hAnsi="Open Sans Light" w:cs="Open Sans Light"/>
        </w:rPr>
        <w:footnoteReference w:id="2"/>
      </w:r>
      <w:r w:rsidRPr="00930060">
        <w:rPr>
          <w:rFonts w:ascii="Open Sans Light" w:eastAsia="Calibri" w:hAnsi="Open Sans Light" w:cs="Open Sans Light"/>
        </w:rPr>
        <w:t>.</w:t>
      </w:r>
    </w:p>
    <w:p w14:paraId="5F5E6ADC" w14:textId="77777777" w:rsidR="00623638" w:rsidRPr="00930060" w:rsidRDefault="00623638" w:rsidP="001D06D9">
      <w:pPr>
        <w:spacing w:after="0" w:line="276" w:lineRule="auto"/>
        <w:jc w:val="both"/>
        <w:rPr>
          <w:rFonts w:ascii="Open Sans Light" w:eastAsia="Calibri" w:hAnsi="Open Sans Light" w:cs="Open Sans Light"/>
        </w:rPr>
      </w:pPr>
    </w:p>
    <w:p w14:paraId="60243648" w14:textId="457DA072" w:rsidR="003E51F7" w:rsidRPr="00930060" w:rsidRDefault="003E51F7" w:rsidP="001D06D9">
      <w:pPr>
        <w:spacing w:after="0" w:line="276" w:lineRule="auto"/>
        <w:jc w:val="both"/>
        <w:rPr>
          <w:rFonts w:ascii="Open Sans Light" w:eastAsia="Calibri" w:hAnsi="Open Sans Light" w:cs="Open Sans Light"/>
        </w:rPr>
      </w:pPr>
      <w:r w:rsidRPr="00930060">
        <w:rPr>
          <w:rFonts w:ascii="Open Sans Light" w:eastAsia="Calibri" w:hAnsi="Open Sans Light" w:cs="Open Sans Light"/>
        </w:rPr>
        <w:t>The programme is an opportunity for</w:t>
      </w:r>
      <w:r w:rsidR="00623638">
        <w:rPr>
          <w:rFonts w:ascii="Open Sans Light" w:eastAsia="Calibri" w:hAnsi="Open Sans Light" w:cs="Open Sans Light"/>
        </w:rPr>
        <w:t xml:space="preserve"> all</w:t>
      </w:r>
      <w:r w:rsidRPr="00930060">
        <w:rPr>
          <w:rFonts w:ascii="Open Sans Light" w:eastAsia="Calibri" w:hAnsi="Open Sans Light" w:cs="Open Sans Light"/>
        </w:rPr>
        <w:t xml:space="preserve"> air cadets to discover the war dead commemorated near to where they live. </w:t>
      </w:r>
      <w:r w:rsidR="00623638">
        <w:rPr>
          <w:rFonts w:ascii="Open Sans Light" w:eastAsia="Calibri" w:hAnsi="Open Sans Light" w:cs="Open Sans Light"/>
        </w:rPr>
        <w:t xml:space="preserve">Every </w:t>
      </w:r>
      <w:r w:rsidRPr="00930060">
        <w:rPr>
          <w:rFonts w:ascii="Open Sans Light" w:eastAsia="Calibri" w:hAnsi="Open Sans Light" w:cs="Open Sans Light"/>
        </w:rPr>
        <w:t xml:space="preserve">Air </w:t>
      </w:r>
      <w:r w:rsidR="00623638">
        <w:rPr>
          <w:rFonts w:ascii="Open Sans Light" w:eastAsia="Calibri" w:hAnsi="Open Sans Light" w:cs="Open Sans Light"/>
        </w:rPr>
        <w:t>C</w:t>
      </w:r>
      <w:r w:rsidRPr="00930060">
        <w:rPr>
          <w:rFonts w:ascii="Open Sans Light" w:eastAsia="Calibri" w:hAnsi="Open Sans Light" w:cs="Open Sans Light"/>
        </w:rPr>
        <w:t>adet will be encouraged to research</w:t>
      </w:r>
      <w:r w:rsidR="00623638">
        <w:rPr>
          <w:rFonts w:ascii="Open Sans Light" w:eastAsia="Calibri" w:hAnsi="Open Sans Light" w:cs="Open Sans Light"/>
        </w:rPr>
        <w:t xml:space="preserve"> a</w:t>
      </w:r>
      <w:r w:rsidRPr="00930060">
        <w:rPr>
          <w:rFonts w:ascii="Open Sans Light" w:eastAsia="Calibri" w:hAnsi="Open Sans Light" w:cs="Open Sans Light"/>
        </w:rPr>
        <w:t xml:space="preserve"> </w:t>
      </w:r>
      <w:proofErr w:type="gramStart"/>
      <w:r w:rsidRPr="00930060">
        <w:rPr>
          <w:rFonts w:ascii="Open Sans Light" w:eastAsia="Calibri" w:hAnsi="Open Sans Light" w:cs="Open Sans Light"/>
        </w:rPr>
        <w:t>local casualties of war</w:t>
      </w:r>
      <w:proofErr w:type="gramEnd"/>
      <w:r w:rsidRPr="00930060">
        <w:rPr>
          <w:rFonts w:ascii="Open Sans Light" w:eastAsia="Calibri" w:hAnsi="Open Sans Light" w:cs="Open Sans Light"/>
        </w:rPr>
        <w:t xml:space="preserve"> and share what they have learned with family, friends and in their community.</w:t>
      </w:r>
    </w:p>
    <w:p w14:paraId="04E1C52D" w14:textId="77777777" w:rsidR="00C523A5" w:rsidRDefault="00C523A5" w:rsidP="001D06D9">
      <w:pPr>
        <w:spacing w:line="276" w:lineRule="auto"/>
        <w:jc w:val="both"/>
        <w:rPr>
          <w:rFonts w:ascii="Open Sans Light" w:hAnsi="Open Sans Light" w:cs="Open Sans Light"/>
          <w:b/>
          <w:bCs/>
        </w:rPr>
      </w:pPr>
    </w:p>
    <w:p w14:paraId="7AA2AED2" w14:textId="1EA040C7" w:rsidR="00C23793" w:rsidRPr="00930060" w:rsidRDefault="00C523A5" w:rsidP="001D06D9">
      <w:pPr>
        <w:spacing w:line="276" w:lineRule="auto"/>
        <w:jc w:val="both"/>
        <w:rPr>
          <w:rFonts w:ascii="Open Sans Light" w:hAnsi="Open Sans Light" w:cs="Open Sans Light"/>
          <w:b/>
          <w:bCs/>
        </w:rPr>
      </w:pPr>
      <w:r>
        <w:rPr>
          <w:rFonts w:ascii="Open Sans Light" w:hAnsi="Open Sans Light" w:cs="Open Sans Light"/>
          <w:b/>
          <w:bCs/>
        </w:rPr>
        <w:t>Project Overview</w:t>
      </w:r>
    </w:p>
    <w:p w14:paraId="4E19B143" w14:textId="77777777" w:rsidR="00C23793" w:rsidRPr="00930060" w:rsidRDefault="00C23793" w:rsidP="001D06D9">
      <w:pPr>
        <w:pStyle w:val="ListParagraph"/>
        <w:numPr>
          <w:ilvl w:val="0"/>
          <w:numId w:val="2"/>
        </w:numPr>
        <w:spacing w:line="276" w:lineRule="auto"/>
        <w:jc w:val="both"/>
        <w:rPr>
          <w:rFonts w:ascii="Open Sans Light" w:hAnsi="Open Sans Light" w:cs="Open Sans Light"/>
        </w:rPr>
      </w:pPr>
      <w:r w:rsidRPr="00930060">
        <w:rPr>
          <w:rFonts w:ascii="Open Sans Light" w:hAnsi="Open Sans Light" w:cs="Open Sans Light"/>
        </w:rPr>
        <w:t xml:space="preserve">CWGC will deliver talks to cadet units via the </w:t>
      </w:r>
      <w:r w:rsidRPr="00930060">
        <w:rPr>
          <w:rFonts w:ascii="Open Sans Light" w:hAnsi="Open Sans Light" w:cs="Open Sans Light"/>
          <w:i/>
          <w:iCs/>
        </w:rPr>
        <w:t>Kantor Speakers Programme</w:t>
      </w:r>
      <w:r w:rsidRPr="00930060">
        <w:rPr>
          <w:rFonts w:ascii="Open Sans Light" w:hAnsi="Open Sans Light" w:cs="Open Sans Light"/>
        </w:rPr>
        <w:t xml:space="preserve"> to inform them about the work of the CWGC </w:t>
      </w:r>
    </w:p>
    <w:p w14:paraId="4AB244A9" w14:textId="77777777" w:rsidR="00C23793" w:rsidRPr="00930060" w:rsidRDefault="00C23793" w:rsidP="001D06D9">
      <w:pPr>
        <w:pStyle w:val="ListParagraph"/>
        <w:numPr>
          <w:ilvl w:val="0"/>
          <w:numId w:val="2"/>
        </w:numPr>
        <w:spacing w:line="276" w:lineRule="auto"/>
        <w:jc w:val="both"/>
        <w:rPr>
          <w:rFonts w:ascii="Open Sans Light" w:hAnsi="Open Sans Light" w:cs="Open Sans Light"/>
        </w:rPr>
      </w:pPr>
      <w:r w:rsidRPr="00930060">
        <w:rPr>
          <w:rFonts w:ascii="Open Sans Light" w:hAnsi="Open Sans Light" w:cs="Open Sans Light"/>
        </w:rPr>
        <w:t xml:space="preserve">CWGC will assist in a research project into local air force burials/commemorations, </w:t>
      </w:r>
    </w:p>
    <w:p w14:paraId="3400E1C2" w14:textId="77777777" w:rsidR="00C23793" w:rsidRPr="00930060" w:rsidRDefault="00C23793" w:rsidP="001D06D9">
      <w:pPr>
        <w:pStyle w:val="ListParagraph"/>
        <w:numPr>
          <w:ilvl w:val="0"/>
          <w:numId w:val="2"/>
        </w:numPr>
        <w:spacing w:line="276" w:lineRule="auto"/>
        <w:jc w:val="both"/>
        <w:rPr>
          <w:rFonts w:ascii="Open Sans Light" w:hAnsi="Open Sans Light" w:cs="Open Sans Light"/>
        </w:rPr>
      </w:pPr>
      <w:r w:rsidRPr="00930060">
        <w:rPr>
          <w:rFonts w:ascii="Open Sans Light" w:hAnsi="Open Sans Light" w:cs="Open Sans Light"/>
        </w:rPr>
        <w:t>Supported by our Public Engagement Coordinators (PECs) and CWGC volunteer guides we will encourage cadets to visit our cemeteries</w:t>
      </w:r>
    </w:p>
    <w:p w14:paraId="20E1AB91" w14:textId="57A68791" w:rsidR="00C23793" w:rsidRPr="00930060" w:rsidRDefault="00C23793" w:rsidP="001D06D9">
      <w:pPr>
        <w:pStyle w:val="ListParagraph"/>
        <w:numPr>
          <w:ilvl w:val="0"/>
          <w:numId w:val="2"/>
        </w:numPr>
        <w:spacing w:line="276" w:lineRule="auto"/>
        <w:jc w:val="both"/>
        <w:rPr>
          <w:rFonts w:ascii="Open Sans Light" w:hAnsi="Open Sans Light" w:cs="Open Sans Light"/>
        </w:rPr>
      </w:pPr>
      <w:r w:rsidRPr="00930060">
        <w:rPr>
          <w:rFonts w:ascii="Open Sans Light" w:hAnsi="Open Sans Light" w:cs="Open Sans Light"/>
        </w:rPr>
        <w:t xml:space="preserve">We will encourage cadets to participate in our #ShareYourTribute campaign on social media, as well as sharing their research within their own communities as part of </w:t>
      </w:r>
      <w:r w:rsidRPr="00930060">
        <w:rPr>
          <w:rFonts w:ascii="Open Sans Light" w:hAnsi="Open Sans Light" w:cs="Open Sans Light"/>
          <w:i/>
          <w:iCs/>
        </w:rPr>
        <w:t>War Graves Week</w:t>
      </w:r>
      <w:r w:rsidRPr="00930060">
        <w:rPr>
          <w:rFonts w:ascii="Open Sans Light" w:hAnsi="Open Sans Light" w:cs="Open Sans Light"/>
        </w:rPr>
        <w:t xml:space="preserve"> each May.</w:t>
      </w:r>
    </w:p>
    <w:p w14:paraId="2AABAB48" w14:textId="77777777" w:rsidR="00C23793" w:rsidRPr="00930060" w:rsidRDefault="00C23793" w:rsidP="001D06D9">
      <w:pPr>
        <w:pStyle w:val="ListParagraph"/>
        <w:spacing w:line="276" w:lineRule="auto"/>
        <w:jc w:val="both"/>
        <w:rPr>
          <w:rFonts w:ascii="Open Sans Light" w:hAnsi="Open Sans Light" w:cs="Open Sans Light"/>
        </w:rPr>
      </w:pPr>
    </w:p>
    <w:p w14:paraId="75285DE5" w14:textId="77777777" w:rsidR="00C23793" w:rsidRPr="00930060" w:rsidRDefault="00C23793" w:rsidP="001D06D9">
      <w:pPr>
        <w:pStyle w:val="ListParagraph"/>
        <w:numPr>
          <w:ilvl w:val="0"/>
          <w:numId w:val="3"/>
        </w:numPr>
        <w:spacing w:line="276" w:lineRule="auto"/>
        <w:ind w:left="284" w:hanging="284"/>
        <w:jc w:val="both"/>
        <w:rPr>
          <w:rFonts w:ascii="Open Sans Light" w:hAnsi="Open Sans Light" w:cs="Open Sans Light"/>
          <w:b/>
          <w:bCs/>
        </w:rPr>
      </w:pPr>
      <w:r w:rsidRPr="00930060">
        <w:rPr>
          <w:rFonts w:ascii="Open Sans Light" w:hAnsi="Open Sans Light" w:cs="Open Sans Light"/>
          <w:b/>
          <w:bCs/>
        </w:rPr>
        <w:t>CWGC Talks – Kantor Speakers Programme*</w:t>
      </w:r>
    </w:p>
    <w:p w14:paraId="2AF1E5CB" w14:textId="557DEF85" w:rsidR="00C23793" w:rsidRPr="00930060" w:rsidRDefault="00C23793" w:rsidP="001D06D9">
      <w:pPr>
        <w:spacing w:line="276" w:lineRule="auto"/>
        <w:jc w:val="both"/>
        <w:rPr>
          <w:rFonts w:ascii="Open Sans Light" w:hAnsi="Open Sans Light" w:cs="Open Sans Light"/>
        </w:rPr>
      </w:pPr>
      <w:r w:rsidRPr="00930060">
        <w:rPr>
          <w:rFonts w:ascii="Open Sans Light" w:hAnsi="Open Sans Light" w:cs="Open Sans Light"/>
        </w:rPr>
        <w:t xml:space="preserve">To begin their involvement in the project, each unit will receive a talk about the history and work of the CWGC. These will be delivered by </w:t>
      </w:r>
      <w:r w:rsidR="00930060">
        <w:rPr>
          <w:rFonts w:ascii="Open Sans Light" w:hAnsi="Open Sans Light" w:cs="Open Sans Light"/>
        </w:rPr>
        <w:t xml:space="preserve">CWGCs </w:t>
      </w:r>
      <w:r w:rsidRPr="00930060">
        <w:rPr>
          <w:rFonts w:ascii="Open Sans Light" w:hAnsi="Open Sans Light" w:cs="Open Sans Light"/>
        </w:rPr>
        <w:t xml:space="preserve">Public Engagement Coordinators and volunteer speakers. The talks will introduce the CWGC to the cadets as well as introduce the aim and </w:t>
      </w:r>
      <w:r w:rsidRPr="00930060">
        <w:rPr>
          <w:rFonts w:ascii="Open Sans Light" w:hAnsi="Open Sans Light" w:cs="Open Sans Light"/>
        </w:rPr>
        <w:lastRenderedPageBreak/>
        <w:t xml:space="preserve">objectives of the project. The talk can be delivered face to face or via virtual platforms. Once a unit has received the talk, it will be able to begin phase two of the </w:t>
      </w:r>
      <w:proofErr w:type="gramStart"/>
      <w:r w:rsidRPr="00930060">
        <w:rPr>
          <w:rFonts w:ascii="Open Sans Light" w:hAnsi="Open Sans Light" w:cs="Open Sans Light"/>
        </w:rPr>
        <w:t>project</w:t>
      </w:r>
      <w:proofErr w:type="gramEnd"/>
      <w:r w:rsidRPr="00930060">
        <w:rPr>
          <w:rFonts w:ascii="Open Sans Light" w:hAnsi="Open Sans Light" w:cs="Open Sans Light"/>
        </w:rPr>
        <w:t>.</w:t>
      </w:r>
      <w:r w:rsidR="00A23460">
        <w:rPr>
          <w:rFonts w:ascii="Open Sans Light" w:hAnsi="Open Sans Light" w:cs="Open Sans Light"/>
        </w:rPr>
        <w:t xml:space="preserve"> </w:t>
      </w:r>
    </w:p>
    <w:p w14:paraId="1D0953BF" w14:textId="712DFACD" w:rsidR="00C23793" w:rsidRDefault="00C23793" w:rsidP="001D06D9">
      <w:pPr>
        <w:spacing w:line="276" w:lineRule="auto"/>
        <w:jc w:val="both"/>
        <w:rPr>
          <w:rFonts w:ascii="Open Sans Light" w:hAnsi="Open Sans Light" w:cs="Open Sans Light"/>
        </w:rPr>
      </w:pPr>
      <w:r w:rsidRPr="00930060">
        <w:rPr>
          <w:rFonts w:ascii="Open Sans Light" w:hAnsi="Open Sans Light" w:cs="Open Sans Light"/>
        </w:rPr>
        <w:t>*Additional talks on a range of themes are also be available if a unit would like to learn more about the CWGC</w:t>
      </w:r>
      <w:r w:rsidR="00930060">
        <w:rPr>
          <w:rFonts w:ascii="Open Sans Light" w:hAnsi="Open Sans Light" w:cs="Open Sans Light"/>
        </w:rPr>
        <w:t>.</w:t>
      </w:r>
    </w:p>
    <w:p w14:paraId="7C1D900E" w14:textId="0137213E" w:rsidR="008C2F7E" w:rsidRPr="008C2F7E" w:rsidRDefault="00C11D16" w:rsidP="001D06D9">
      <w:pPr>
        <w:spacing w:line="276" w:lineRule="auto"/>
        <w:jc w:val="both"/>
        <w:rPr>
          <w:rFonts w:ascii="Open Sans Light" w:hAnsi="Open Sans Light" w:cs="Open Sans Light"/>
          <w:sz w:val="24"/>
          <w:szCs w:val="24"/>
        </w:rPr>
      </w:pPr>
      <w:r>
        <w:rPr>
          <w:rFonts w:ascii="Open Sans Light" w:hAnsi="Open Sans Light" w:cs="Open Sans Light"/>
        </w:rPr>
        <w:t xml:space="preserve">Talks will be booked on behalf of units by the Wing officers. </w:t>
      </w:r>
      <w:r w:rsidR="008C2F7E">
        <w:rPr>
          <w:rFonts w:ascii="Open Sans Light" w:hAnsi="Open Sans Light" w:cs="Open Sans Light"/>
        </w:rPr>
        <w:t xml:space="preserve">It is expected that all talks will be conducted by end of Mach 2021. </w:t>
      </w:r>
      <w:r w:rsidR="008C2F7E" w:rsidRPr="008C2F7E">
        <w:rPr>
          <w:rFonts w:ascii="Open Sans Light" w:hAnsi="Open Sans Light" w:cs="Open Sans Light"/>
        </w:rPr>
        <w:t>Following presentations, CWGCs regional Public Engagement Coordinators (PEC) will contact units to offer additional support for the remaining phases of the project. This will be done by email.</w:t>
      </w:r>
    </w:p>
    <w:p w14:paraId="38D30F7D" w14:textId="77777777" w:rsidR="00C23793" w:rsidRPr="00930060" w:rsidRDefault="00C23793" w:rsidP="001D06D9">
      <w:pPr>
        <w:pStyle w:val="ListParagraph"/>
        <w:numPr>
          <w:ilvl w:val="0"/>
          <w:numId w:val="3"/>
        </w:numPr>
        <w:spacing w:line="276" w:lineRule="auto"/>
        <w:ind w:left="284" w:hanging="284"/>
        <w:jc w:val="both"/>
        <w:rPr>
          <w:rFonts w:ascii="Open Sans Light" w:hAnsi="Open Sans Light" w:cs="Open Sans Light"/>
          <w:b/>
          <w:bCs/>
        </w:rPr>
      </w:pPr>
      <w:r w:rsidRPr="00930060">
        <w:rPr>
          <w:rFonts w:ascii="Open Sans Light" w:hAnsi="Open Sans Light" w:cs="Open Sans Light"/>
          <w:b/>
          <w:bCs/>
        </w:rPr>
        <w:t>Research project</w:t>
      </w:r>
    </w:p>
    <w:p w14:paraId="14060E3F" w14:textId="571A9B20" w:rsidR="00C23793" w:rsidRDefault="00C23793" w:rsidP="001D06D9">
      <w:pPr>
        <w:spacing w:line="276" w:lineRule="auto"/>
        <w:jc w:val="both"/>
        <w:rPr>
          <w:rFonts w:ascii="Open Sans Light" w:hAnsi="Open Sans Light" w:cs="Open Sans Light"/>
        </w:rPr>
      </w:pPr>
      <w:r w:rsidRPr="00930060">
        <w:rPr>
          <w:rFonts w:ascii="Open Sans Light" w:hAnsi="Open Sans Light" w:cs="Open Sans Light"/>
        </w:rPr>
        <w:t>Following the talk, each cadet will be tasked with researching at least one air force casualty who is buried locally, creating a profile about that individual’s life. They will then be able to use this information to discover more about the role of these individuals during the world wars as well as learning more about the impact on the local community.</w:t>
      </w:r>
    </w:p>
    <w:p w14:paraId="32BDF1EB" w14:textId="026EF656" w:rsidR="00CC3278" w:rsidRPr="00930060" w:rsidRDefault="00CC3278" w:rsidP="001D06D9">
      <w:pPr>
        <w:spacing w:line="276" w:lineRule="auto"/>
        <w:jc w:val="both"/>
        <w:rPr>
          <w:rFonts w:ascii="Open Sans Light" w:hAnsi="Open Sans Light" w:cs="Open Sans Light"/>
        </w:rPr>
      </w:pPr>
      <w:r>
        <w:rPr>
          <w:rFonts w:ascii="Open Sans Light" w:hAnsi="Open Sans Light" w:cs="Open Sans Light"/>
        </w:rPr>
        <w:t xml:space="preserve">This phase is expected to run from </w:t>
      </w:r>
      <w:r w:rsidR="00884762">
        <w:rPr>
          <w:rFonts w:ascii="Open Sans Light" w:hAnsi="Open Sans Light" w:cs="Open Sans Light"/>
        </w:rPr>
        <w:t xml:space="preserve">March to May. </w:t>
      </w:r>
    </w:p>
    <w:p w14:paraId="475D4693" w14:textId="77777777" w:rsidR="00C23793" w:rsidRPr="00930060" w:rsidRDefault="00C23793" w:rsidP="001D06D9">
      <w:pPr>
        <w:spacing w:line="276" w:lineRule="auto"/>
        <w:jc w:val="both"/>
        <w:rPr>
          <w:rFonts w:ascii="Open Sans Light" w:hAnsi="Open Sans Light" w:cs="Open Sans Light"/>
        </w:rPr>
      </w:pPr>
      <w:r w:rsidRPr="00930060">
        <w:rPr>
          <w:rFonts w:ascii="Open Sans Light" w:hAnsi="Open Sans Light" w:cs="Open Sans Light"/>
        </w:rPr>
        <w:t xml:space="preserve">Downloadable ‘bitesize guides’ will be available to support and guide them through the research process. Guidance will also be given during the talk and be available via the CWGC website. The aim is for the research project to develop the following </w:t>
      </w:r>
      <w:proofErr w:type="gramStart"/>
      <w:r w:rsidRPr="00930060">
        <w:rPr>
          <w:rFonts w:ascii="Open Sans Light" w:hAnsi="Open Sans Light" w:cs="Open Sans Light"/>
        </w:rPr>
        <w:t>skills;</w:t>
      </w:r>
      <w:proofErr w:type="gramEnd"/>
    </w:p>
    <w:p w14:paraId="60695E60" w14:textId="77777777" w:rsidR="00C23793" w:rsidRPr="00930060" w:rsidRDefault="00C23793" w:rsidP="001D06D9">
      <w:pPr>
        <w:pStyle w:val="ListParagraph"/>
        <w:numPr>
          <w:ilvl w:val="0"/>
          <w:numId w:val="4"/>
        </w:numPr>
        <w:spacing w:after="0" w:line="276" w:lineRule="auto"/>
        <w:rPr>
          <w:rFonts w:ascii="Open Sans Light" w:hAnsi="Open Sans Light" w:cs="Open Sans Light"/>
        </w:rPr>
      </w:pPr>
      <w:r w:rsidRPr="00930060">
        <w:rPr>
          <w:rFonts w:ascii="Open Sans Light" w:hAnsi="Open Sans Light" w:cs="Open Sans Light"/>
        </w:rPr>
        <w:t>Research</w:t>
      </w:r>
    </w:p>
    <w:p w14:paraId="45567512" w14:textId="77777777" w:rsidR="00C23793" w:rsidRPr="00930060" w:rsidRDefault="00C23793" w:rsidP="001D06D9">
      <w:pPr>
        <w:pStyle w:val="ListParagraph"/>
        <w:numPr>
          <w:ilvl w:val="0"/>
          <w:numId w:val="4"/>
        </w:numPr>
        <w:spacing w:after="0" w:line="276" w:lineRule="auto"/>
        <w:rPr>
          <w:rFonts w:ascii="Open Sans Light" w:hAnsi="Open Sans Light" w:cs="Open Sans Light"/>
        </w:rPr>
      </w:pPr>
      <w:r w:rsidRPr="00930060">
        <w:rPr>
          <w:rFonts w:ascii="Open Sans Light" w:hAnsi="Open Sans Light" w:cs="Open Sans Light"/>
        </w:rPr>
        <w:t>Analysis</w:t>
      </w:r>
    </w:p>
    <w:p w14:paraId="20D61878" w14:textId="77777777" w:rsidR="00C23793" w:rsidRPr="00930060" w:rsidRDefault="00C23793" w:rsidP="001D06D9">
      <w:pPr>
        <w:pStyle w:val="ListParagraph"/>
        <w:numPr>
          <w:ilvl w:val="0"/>
          <w:numId w:val="4"/>
        </w:numPr>
        <w:spacing w:after="0" w:line="276" w:lineRule="auto"/>
        <w:rPr>
          <w:rFonts w:ascii="Open Sans Light" w:hAnsi="Open Sans Light" w:cs="Open Sans Light"/>
        </w:rPr>
      </w:pPr>
      <w:r w:rsidRPr="00930060">
        <w:rPr>
          <w:rFonts w:ascii="Open Sans Light" w:hAnsi="Open Sans Light" w:cs="Open Sans Light"/>
        </w:rPr>
        <w:t xml:space="preserve">Recording, </w:t>
      </w:r>
      <w:proofErr w:type="gramStart"/>
      <w:r w:rsidRPr="00930060">
        <w:rPr>
          <w:rFonts w:ascii="Open Sans Light" w:hAnsi="Open Sans Light" w:cs="Open Sans Light"/>
        </w:rPr>
        <w:t>collating</w:t>
      </w:r>
      <w:proofErr w:type="gramEnd"/>
      <w:r w:rsidRPr="00930060">
        <w:rPr>
          <w:rFonts w:ascii="Open Sans Light" w:hAnsi="Open Sans Light" w:cs="Open Sans Light"/>
        </w:rPr>
        <w:t xml:space="preserve"> and selecting information</w:t>
      </w:r>
    </w:p>
    <w:p w14:paraId="507580C5" w14:textId="77777777" w:rsidR="00C23793" w:rsidRPr="00930060" w:rsidRDefault="00C23793" w:rsidP="001D06D9">
      <w:pPr>
        <w:pStyle w:val="ListParagraph"/>
        <w:numPr>
          <w:ilvl w:val="0"/>
          <w:numId w:val="4"/>
        </w:numPr>
        <w:spacing w:after="0" w:line="276" w:lineRule="auto"/>
        <w:rPr>
          <w:rFonts w:ascii="Open Sans Light" w:hAnsi="Open Sans Light" w:cs="Open Sans Light"/>
        </w:rPr>
      </w:pPr>
      <w:r w:rsidRPr="00930060">
        <w:rPr>
          <w:rFonts w:ascii="Open Sans Light" w:hAnsi="Open Sans Light" w:cs="Open Sans Light"/>
        </w:rPr>
        <w:t>Problem solving</w:t>
      </w:r>
    </w:p>
    <w:p w14:paraId="46D9E2DA" w14:textId="7691D7B9" w:rsidR="00C23793" w:rsidRDefault="00C23793" w:rsidP="001D06D9">
      <w:pPr>
        <w:pStyle w:val="ListParagraph"/>
        <w:numPr>
          <w:ilvl w:val="0"/>
          <w:numId w:val="4"/>
        </w:numPr>
        <w:spacing w:after="0" w:line="276" w:lineRule="auto"/>
        <w:rPr>
          <w:rFonts w:ascii="Open Sans Light" w:hAnsi="Open Sans Light" w:cs="Open Sans Light"/>
        </w:rPr>
      </w:pPr>
      <w:r w:rsidRPr="00930060">
        <w:rPr>
          <w:rFonts w:ascii="Open Sans Light" w:hAnsi="Open Sans Light" w:cs="Open Sans Light"/>
        </w:rPr>
        <w:t>Decision making</w:t>
      </w:r>
    </w:p>
    <w:p w14:paraId="540DD6A8" w14:textId="77777777" w:rsidR="00235900" w:rsidRPr="00930060" w:rsidRDefault="00235900" w:rsidP="001D06D9">
      <w:pPr>
        <w:pStyle w:val="ListParagraph"/>
        <w:spacing w:after="0" w:line="276" w:lineRule="auto"/>
        <w:rPr>
          <w:rFonts w:ascii="Open Sans Light" w:hAnsi="Open Sans Light" w:cs="Open Sans Light"/>
        </w:rPr>
      </w:pPr>
    </w:p>
    <w:p w14:paraId="5813C480" w14:textId="6AAB506A" w:rsidR="00C23793" w:rsidRPr="00930060" w:rsidRDefault="00C23793" w:rsidP="001D06D9">
      <w:pPr>
        <w:spacing w:line="276" w:lineRule="auto"/>
        <w:jc w:val="both"/>
        <w:rPr>
          <w:rFonts w:ascii="Open Sans Light" w:hAnsi="Open Sans Light" w:cs="Open Sans Light"/>
        </w:rPr>
      </w:pPr>
      <w:r w:rsidRPr="00930060">
        <w:rPr>
          <w:rFonts w:ascii="Open Sans Light" w:hAnsi="Open Sans Light" w:cs="Open Sans Light"/>
        </w:rPr>
        <w:t>Units should aspire to involve the wider community as well, through the research or through the presentation of the projects (see #4).</w:t>
      </w:r>
      <w:r w:rsidR="00235900">
        <w:rPr>
          <w:rFonts w:ascii="Open Sans Light" w:hAnsi="Open Sans Light" w:cs="Open Sans Light"/>
        </w:rPr>
        <w:t xml:space="preserve"> This section </w:t>
      </w:r>
      <w:r w:rsidR="001571DD">
        <w:rPr>
          <w:rFonts w:ascii="Open Sans Light" w:hAnsi="Open Sans Light" w:cs="Open Sans Light"/>
        </w:rPr>
        <w:t>can</w:t>
      </w:r>
      <w:r w:rsidR="00235900">
        <w:rPr>
          <w:rFonts w:ascii="Open Sans Light" w:hAnsi="Open Sans Light" w:cs="Open Sans Light"/>
        </w:rPr>
        <w:t xml:space="preserve"> also contribute to the Skills Section of the DofE Award.</w:t>
      </w:r>
    </w:p>
    <w:p w14:paraId="32FD3D94" w14:textId="77777777" w:rsidR="00C23793" w:rsidRPr="00930060" w:rsidRDefault="00C23793" w:rsidP="001D06D9">
      <w:pPr>
        <w:pStyle w:val="ListParagraph"/>
        <w:numPr>
          <w:ilvl w:val="0"/>
          <w:numId w:val="3"/>
        </w:numPr>
        <w:spacing w:line="276" w:lineRule="auto"/>
        <w:ind w:left="284" w:hanging="284"/>
        <w:jc w:val="both"/>
        <w:rPr>
          <w:rFonts w:ascii="Open Sans Light" w:hAnsi="Open Sans Light" w:cs="Open Sans Light"/>
          <w:b/>
          <w:bCs/>
        </w:rPr>
      </w:pPr>
      <w:r w:rsidRPr="00930060">
        <w:rPr>
          <w:rFonts w:ascii="Open Sans Light" w:hAnsi="Open Sans Light" w:cs="Open Sans Light"/>
          <w:b/>
          <w:bCs/>
        </w:rPr>
        <w:t>Site visits</w:t>
      </w:r>
    </w:p>
    <w:p w14:paraId="38302DFC" w14:textId="77777777" w:rsidR="00C23793" w:rsidRPr="00930060" w:rsidRDefault="00C23793" w:rsidP="001D06D9">
      <w:pPr>
        <w:spacing w:line="276" w:lineRule="auto"/>
        <w:jc w:val="both"/>
        <w:rPr>
          <w:rFonts w:ascii="Open Sans Light" w:hAnsi="Open Sans Light" w:cs="Open Sans Light"/>
        </w:rPr>
      </w:pPr>
      <w:r w:rsidRPr="00930060">
        <w:rPr>
          <w:rFonts w:ascii="Open Sans Light" w:hAnsi="Open Sans Light" w:cs="Open Sans Light"/>
        </w:rPr>
        <w:t xml:space="preserve">Either as a pre-cursor to the research project, or </w:t>
      </w:r>
      <w:proofErr w:type="gramStart"/>
      <w:r w:rsidRPr="00930060">
        <w:rPr>
          <w:rFonts w:ascii="Open Sans Light" w:hAnsi="Open Sans Light" w:cs="Open Sans Light"/>
        </w:rPr>
        <w:t>as a result of</w:t>
      </w:r>
      <w:proofErr w:type="gramEnd"/>
      <w:r w:rsidRPr="00930060">
        <w:rPr>
          <w:rFonts w:ascii="Open Sans Light" w:hAnsi="Open Sans Light" w:cs="Open Sans Light"/>
        </w:rPr>
        <w:t xml:space="preserve"> the research project, CWGC will encourage all units to visit one of the CWGC sites in their region. CWGC can provide guides to support a visit, or material to support an independent visit. </w:t>
      </w:r>
    </w:p>
    <w:p w14:paraId="2B60E082" w14:textId="77777777" w:rsidR="00C23793" w:rsidRPr="00930060" w:rsidRDefault="00C23793" w:rsidP="001D06D9">
      <w:pPr>
        <w:pStyle w:val="ListParagraph"/>
        <w:numPr>
          <w:ilvl w:val="0"/>
          <w:numId w:val="3"/>
        </w:numPr>
        <w:spacing w:line="276" w:lineRule="auto"/>
        <w:ind w:left="284" w:hanging="284"/>
        <w:jc w:val="both"/>
        <w:rPr>
          <w:rFonts w:ascii="Open Sans Light" w:hAnsi="Open Sans Light" w:cs="Open Sans Light"/>
          <w:b/>
          <w:bCs/>
        </w:rPr>
      </w:pPr>
      <w:r w:rsidRPr="00930060">
        <w:rPr>
          <w:rFonts w:ascii="Open Sans Light" w:hAnsi="Open Sans Light" w:cs="Open Sans Light"/>
          <w:b/>
          <w:bCs/>
        </w:rPr>
        <w:t>Sharing their knowledge and experience</w:t>
      </w:r>
    </w:p>
    <w:p w14:paraId="66E2A0ED" w14:textId="77777777" w:rsidR="00303E58" w:rsidRDefault="00C23793" w:rsidP="001D06D9">
      <w:pPr>
        <w:spacing w:line="276" w:lineRule="auto"/>
        <w:jc w:val="both"/>
        <w:rPr>
          <w:rFonts w:ascii="Open Sans Light" w:hAnsi="Open Sans Light" w:cs="Open Sans Light"/>
        </w:rPr>
      </w:pPr>
      <w:r w:rsidRPr="00930060">
        <w:rPr>
          <w:rFonts w:ascii="Open Sans Light" w:hAnsi="Open Sans Light" w:cs="Open Sans Light"/>
        </w:rPr>
        <w:t xml:space="preserve">A key part of the project is this final element. We would like every cadet to share what they have researched, </w:t>
      </w:r>
      <w:r w:rsidR="002409D2" w:rsidRPr="00930060">
        <w:rPr>
          <w:rFonts w:ascii="Open Sans Light" w:hAnsi="Open Sans Light" w:cs="Open Sans Light"/>
        </w:rPr>
        <w:t>discovered,</w:t>
      </w:r>
      <w:r w:rsidRPr="00930060">
        <w:rPr>
          <w:rFonts w:ascii="Open Sans Light" w:hAnsi="Open Sans Light" w:cs="Open Sans Light"/>
        </w:rPr>
        <w:t xml:space="preserve"> and learn</w:t>
      </w:r>
      <w:r w:rsidR="002409D2">
        <w:rPr>
          <w:rFonts w:ascii="Open Sans Light" w:hAnsi="Open Sans Light" w:cs="Open Sans Light"/>
        </w:rPr>
        <w:t>ed</w:t>
      </w:r>
      <w:r w:rsidRPr="00930060">
        <w:rPr>
          <w:rFonts w:ascii="Open Sans Light" w:hAnsi="Open Sans Light" w:cs="Open Sans Light"/>
        </w:rPr>
        <w:t xml:space="preserve"> with a wider audience. This can be with their peers, or ideally </w:t>
      </w:r>
      <w:r w:rsidRPr="00930060">
        <w:rPr>
          <w:rFonts w:ascii="Open Sans Light" w:hAnsi="Open Sans Light" w:cs="Open Sans Light"/>
        </w:rPr>
        <w:lastRenderedPageBreak/>
        <w:t>with the wider community. They can look to explore their findings in a publicly accessible event (e.g. presentation, small exhibition within the Squadron, small ceremony within the cemetery or an article in the local press). Cadets will also be able to post research on social media using the tag #ShareYourTribute, as well as post on the CWGC’s dedicated online Wall of Remembrance.</w:t>
      </w:r>
      <w:r w:rsidR="00303E58">
        <w:rPr>
          <w:rFonts w:ascii="Open Sans Light" w:hAnsi="Open Sans Light" w:cs="Open Sans Light"/>
        </w:rPr>
        <w:t xml:space="preserve"> </w:t>
      </w:r>
    </w:p>
    <w:p w14:paraId="3E91AB66" w14:textId="72431A52" w:rsidR="00C23793" w:rsidRPr="00930060" w:rsidRDefault="00303E58" w:rsidP="001D06D9">
      <w:pPr>
        <w:spacing w:line="276" w:lineRule="auto"/>
        <w:jc w:val="both"/>
        <w:rPr>
          <w:rFonts w:ascii="Open Sans Light" w:hAnsi="Open Sans Light" w:cs="Open Sans Light"/>
        </w:rPr>
      </w:pPr>
      <w:r>
        <w:rPr>
          <w:rFonts w:ascii="Open Sans Light" w:hAnsi="Open Sans Light" w:cs="Open Sans Light"/>
        </w:rPr>
        <w:t>A dedicated section of the CWGC website will be available from the end of April</w:t>
      </w:r>
      <w:r w:rsidR="00CD1FBA">
        <w:rPr>
          <w:rFonts w:ascii="Open Sans Light" w:hAnsi="Open Sans Light" w:cs="Open Sans Light"/>
        </w:rPr>
        <w:t xml:space="preserve"> 2021</w:t>
      </w:r>
      <w:r>
        <w:rPr>
          <w:rFonts w:ascii="Open Sans Light" w:hAnsi="Open Sans Light" w:cs="Open Sans Light"/>
        </w:rPr>
        <w:t xml:space="preserve"> to capture the research and projects. </w:t>
      </w:r>
    </w:p>
    <w:p w14:paraId="75694F87" w14:textId="77777777" w:rsidR="00C23793" w:rsidRPr="00930060" w:rsidRDefault="00C23793" w:rsidP="001D06D9">
      <w:pPr>
        <w:spacing w:line="276" w:lineRule="auto"/>
        <w:jc w:val="both"/>
        <w:rPr>
          <w:rFonts w:ascii="Open Sans Light" w:hAnsi="Open Sans Light" w:cs="Open Sans Light"/>
        </w:rPr>
      </w:pPr>
      <w:r w:rsidRPr="00930060">
        <w:rPr>
          <w:rFonts w:ascii="Open Sans Light" w:hAnsi="Open Sans Light" w:cs="Open Sans Light"/>
        </w:rPr>
        <w:t>There will be opportunities for cadet units to connect with units overseas to share research and findings, thus starting to develop global networks of young people sharing CWGC projects.</w:t>
      </w:r>
    </w:p>
    <w:p w14:paraId="641CE853" w14:textId="659BC08D" w:rsidR="00C23793" w:rsidRPr="00930060" w:rsidRDefault="00C23793" w:rsidP="001D06D9">
      <w:pPr>
        <w:spacing w:line="276" w:lineRule="auto"/>
        <w:jc w:val="both"/>
        <w:rPr>
          <w:rFonts w:ascii="Open Sans Light" w:hAnsi="Open Sans Light" w:cs="Open Sans Light"/>
        </w:rPr>
      </w:pPr>
      <w:r w:rsidRPr="00930060">
        <w:rPr>
          <w:rFonts w:ascii="Open Sans Light" w:hAnsi="Open Sans Light" w:cs="Open Sans Light"/>
        </w:rPr>
        <w:t xml:space="preserve">We will develop a strong working partnership with cadet units and a new CWGC initiative - </w:t>
      </w:r>
      <w:r w:rsidRPr="00930060">
        <w:rPr>
          <w:rFonts w:ascii="Open Sans Light" w:hAnsi="Open Sans Light" w:cs="Open Sans Light"/>
          <w:i/>
          <w:iCs/>
        </w:rPr>
        <w:t xml:space="preserve">War Graves Week. </w:t>
      </w:r>
      <w:r w:rsidRPr="00930060">
        <w:rPr>
          <w:rFonts w:ascii="Open Sans Light" w:hAnsi="Open Sans Light" w:cs="Open Sans Light"/>
        </w:rPr>
        <w:t xml:space="preserve">The inaugural War Graves Week takes place </w:t>
      </w:r>
      <w:r w:rsidR="00303E58">
        <w:rPr>
          <w:rFonts w:ascii="Open Sans Light" w:hAnsi="Open Sans Light" w:cs="Open Sans Light"/>
        </w:rPr>
        <w:t xml:space="preserve">at the end of </w:t>
      </w:r>
      <w:r w:rsidRPr="00930060">
        <w:rPr>
          <w:rFonts w:ascii="Open Sans Light" w:hAnsi="Open Sans Light" w:cs="Open Sans Light"/>
        </w:rPr>
        <w:t xml:space="preserve">May 2021, and we hope to see Air cadet units hosting events in local cemeteries or venues, sharing their </w:t>
      </w:r>
      <w:r w:rsidR="002409D2" w:rsidRPr="00930060">
        <w:rPr>
          <w:rFonts w:ascii="Open Sans Light" w:hAnsi="Open Sans Light" w:cs="Open Sans Light"/>
        </w:rPr>
        <w:t>research,</w:t>
      </w:r>
      <w:r w:rsidRPr="00930060">
        <w:rPr>
          <w:rFonts w:ascii="Open Sans Light" w:hAnsi="Open Sans Light" w:cs="Open Sans Light"/>
        </w:rPr>
        <w:t xml:space="preserve"> and acting as ambassadors for the CWGC during that week.</w:t>
      </w:r>
    </w:p>
    <w:p w14:paraId="2639C1AB" w14:textId="77777777" w:rsidR="00644C89" w:rsidRPr="00930060" w:rsidRDefault="00644C89" w:rsidP="001D06D9">
      <w:pPr>
        <w:spacing w:after="0" w:line="276" w:lineRule="auto"/>
        <w:jc w:val="both"/>
        <w:rPr>
          <w:rFonts w:ascii="Open Sans Light" w:hAnsi="Open Sans Light" w:cs="Open Sans Light"/>
        </w:rPr>
      </w:pPr>
    </w:p>
    <w:p w14:paraId="10C77B51" w14:textId="48861F27" w:rsidR="00644C89" w:rsidRDefault="00644C89" w:rsidP="001D06D9">
      <w:pPr>
        <w:spacing w:after="0" w:line="276" w:lineRule="auto"/>
        <w:jc w:val="both"/>
        <w:rPr>
          <w:rFonts w:ascii="Open Sans Light" w:hAnsi="Open Sans Light" w:cs="Open Sans Light"/>
          <w:b/>
          <w:bCs/>
        </w:rPr>
      </w:pPr>
      <w:r w:rsidRPr="00930060">
        <w:rPr>
          <w:rFonts w:ascii="Open Sans Light" w:hAnsi="Open Sans Light" w:cs="Open Sans Light"/>
          <w:b/>
          <w:bCs/>
        </w:rPr>
        <w:t>Action Plan:</w:t>
      </w:r>
    </w:p>
    <w:p w14:paraId="5C65FDB2" w14:textId="77777777" w:rsidR="00F171CA" w:rsidRPr="00930060" w:rsidRDefault="00F171CA" w:rsidP="001D06D9">
      <w:pPr>
        <w:spacing w:after="0" w:line="276" w:lineRule="auto"/>
        <w:jc w:val="both"/>
        <w:rPr>
          <w:rFonts w:ascii="Open Sans Light" w:hAnsi="Open Sans Light" w:cs="Open Sans Light"/>
          <w:b/>
          <w:bCs/>
        </w:rPr>
      </w:pPr>
    </w:p>
    <w:p w14:paraId="77062AD7" w14:textId="33FFB0DA" w:rsidR="002409D2" w:rsidRPr="00930060" w:rsidRDefault="00644C89" w:rsidP="001D06D9">
      <w:pPr>
        <w:spacing w:after="0" w:line="276" w:lineRule="auto"/>
        <w:jc w:val="both"/>
        <w:rPr>
          <w:rFonts w:ascii="Open Sans Light" w:hAnsi="Open Sans Light" w:cs="Open Sans Light"/>
        </w:rPr>
      </w:pPr>
      <w:r w:rsidRPr="00930060">
        <w:rPr>
          <w:rFonts w:ascii="Open Sans Light" w:hAnsi="Open Sans Light" w:cs="Open Sans Light"/>
        </w:rPr>
        <w:t>Air cadets are to be encouraged to use the following to form part of their research:</w:t>
      </w:r>
    </w:p>
    <w:p w14:paraId="5909105E" w14:textId="77777777" w:rsidR="00644C89" w:rsidRPr="00930060" w:rsidRDefault="00644C89" w:rsidP="002409D2">
      <w:pPr>
        <w:pStyle w:val="ListParagraph"/>
        <w:numPr>
          <w:ilvl w:val="0"/>
          <w:numId w:val="11"/>
        </w:numPr>
        <w:spacing w:after="0" w:line="276" w:lineRule="auto"/>
        <w:jc w:val="both"/>
        <w:rPr>
          <w:rFonts w:ascii="Open Sans Light" w:hAnsi="Open Sans Light" w:cs="Open Sans Light"/>
        </w:rPr>
      </w:pPr>
      <w:r w:rsidRPr="00930060">
        <w:rPr>
          <w:rFonts w:ascii="Open Sans Light" w:hAnsi="Open Sans Light" w:cs="Open Sans Light"/>
        </w:rPr>
        <w:t>Graves of personnel in cemeteries in the locality of the Squadron/Section, especially those that contain CWGC graves.</w:t>
      </w:r>
    </w:p>
    <w:p w14:paraId="4BC5C395" w14:textId="78BCC6C2" w:rsidR="00644C89" w:rsidRPr="00930060" w:rsidRDefault="00644C89" w:rsidP="002409D2">
      <w:pPr>
        <w:pStyle w:val="ListParagraph"/>
        <w:numPr>
          <w:ilvl w:val="0"/>
          <w:numId w:val="11"/>
        </w:numPr>
        <w:spacing w:after="0" w:line="276" w:lineRule="auto"/>
        <w:jc w:val="both"/>
        <w:rPr>
          <w:rFonts w:ascii="Open Sans Light" w:eastAsiaTheme="minorEastAsia" w:hAnsi="Open Sans Light" w:cs="Open Sans Light"/>
        </w:rPr>
      </w:pPr>
      <w:r w:rsidRPr="00930060">
        <w:rPr>
          <w:rFonts w:ascii="Open Sans Light" w:hAnsi="Open Sans Light" w:cs="Open Sans Light"/>
        </w:rPr>
        <w:t xml:space="preserve">Ancestors who have lost their lives during </w:t>
      </w:r>
      <w:r w:rsidR="00F571AA" w:rsidRPr="00930060">
        <w:rPr>
          <w:rFonts w:ascii="Open Sans Light" w:hAnsi="Open Sans Light" w:cs="Open Sans Light"/>
        </w:rPr>
        <w:t>the world wars</w:t>
      </w:r>
      <w:r w:rsidRPr="00930060">
        <w:rPr>
          <w:rFonts w:ascii="Open Sans Light" w:hAnsi="Open Sans Light" w:cs="Open Sans Light"/>
        </w:rPr>
        <w:t>.</w:t>
      </w:r>
    </w:p>
    <w:p w14:paraId="7CED185F" w14:textId="77777777" w:rsidR="00644C89" w:rsidRPr="00930060" w:rsidRDefault="00644C89" w:rsidP="002409D2">
      <w:pPr>
        <w:pStyle w:val="ListParagraph"/>
        <w:numPr>
          <w:ilvl w:val="0"/>
          <w:numId w:val="11"/>
        </w:numPr>
        <w:spacing w:after="0" w:line="276" w:lineRule="auto"/>
        <w:jc w:val="both"/>
        <w:rPr>
          <w:rFonts w:ascii="Open Sans Light" w:hAnsi="Open Sans Light" w:cs="Open Sans Light"/>
        </w:rPr>
      </w:pPr>
      <w:r w:rsidRPr="00930060">
        <w:rPr>
          <w:rFonts w:ascii="Open Sans Light" w:hAnsi="Open Sans Light" w:cs="Open Sans Light"/>
        </w:rPr>
        <w:t>RAF Squadrons linked to the cadet’s Squadron/Section by number.</w:t>
      </w:r>
    </w:p>
    <w:p w14:paraId="2ECCEE46" w14:textId="77777777" w:rsidR="00644C89" w:rsidRPr="00930060" w:rsidRDefault="00644C89" w:rsidP="002409D2">
      <w:pPr>
        <w:pStyle w:val="ListParagraph"/>
        <w:numPr>
          <w:ilvl w:val="0"/>
          <w:numId w:val="11"/>
        </w:numPr>
        <w:spacing w:after="0" w:line="276" w:lineRule="auto"/>
        <w:jc w:val="both"/>
        <w:rPr>
          <w:rFonts w:ascii="Open Sans Light" w:hAnsi="Open Sans Light" w:cs="Open Sans Light"/>
        </w:rPr>
      </w:pPr>
      <w:r w:rsidRPr="00930060">
        <w:rPr>
          <w:rFonts w:ascii="Open Sans Light" w:hAnsi="Open Sans Light" w:cs="Open Sans Light"/>
        </w:rPr>
        <w:t>RAF airfields, and losses from these airfields, in the locality of the Squadron/Section.</w:t>
      </w:r>
    </w:p>
    <w:p w14:paraId="06DDAD5A" w14:textId="77777777" w:rsidR="00644C89" w:rsidRPr="00930060" w:rsidRDefault="00644C89" w:rsidP="002409D2">
      <w:pPr>
        <w:pStyle w:val="ListParagraph"/>
        <w:numPr>
          <w:ilvl w:val="0"/>
          <w:numId w:val="11"/>
        </w:numPr>
        <w:spacing w:after="0" w:line="276" w:lineRule="auto"/>
        <w:jc w:val="both"/>
        <w:rPr>
          <w:rFonts w:ascii="Open Sans Light" w:hAnsi="Open Sans Light" w:cs="Open Sans Light"/>
        </w:rPr>
      </w:pPr>
      <w:r w:rsidRPr="00930060">
        <w:rPr>
          <w:rFonts w:ascii="Open Sans Light" w:hAnsi="Open Sans Light" w:cs="Open Sans Light"/>
        </w:rPr>
        <w:t>Aircraft crash sites in the locality of the Squadron/Section.</w:t>
      </w:r>
    </w:p>
    <w:p w14:paraId="015018D6" w14:textId="77777777" w:rsidR="00644C89" w:rsidRPr="00930060" w:rsidRDefault="00644C89" w:rsidP="001D06D9">
      <w:pPr>
        <w:spacing w:after="0" w:line="276" w:lineRule="auto"/>
        <w:jc w:val="both"/>
        <w:rPr>
          <w:rFonts w:ascii="Open Sans Light" w:hAnsi="Open Sans Light" w:cs="Open Sans Light"/>
        </w:rPr>
      </w:pPr>
    </w:p>
    <w:p w14:paraId="78D573A0" w14:textId="44A73628" w:rsidR="00644C89" w:rsidRDefault="00644C89" w:rsidP="001D06D9">
      <w:pPr>
        <w:spacing w:after="0" w:line="276" w:lineRule="auto"/>
        <w:jc w:val="both"/>
        <w:rPr>
          <w:rFonts w:ascii="Open Sans Light" w:hAnsi="Open Sans Light" w:cs="Open Sans Light"/>
          <w:b/>
          <w:bCs/>
        </w:rPr>
      </w:pPr>
      <w:r w:rsidRPr="00930060">
        <w:rPr>
          <w:rFonts w:ascii="Open Sans Light" w:hAnsi="Open Sans Light" w:cs="Open Sans Light"/>
          <w:b/>
          <w:bCs/>
        </w:rPr>
        <w:t>Proposed Outcomes:</w:t>
      </w:r>
    </w:p>
    <w:p w14:paraId="5DD58475" w14:textId="77777777" w:rsidR="008B7DF0" w:rsidRPr="00930060" w:rsidRDefault="008B7DF0" w:rsidP="001D06D9">
      <w:pPr>
        <w:spacing w:after="0" w:line="276" w:lineRule="auto"/>
        <w:jc w:val="both"/>
        <w:rPr>
          <w:rFonts w:ascii="Open Sans Light" w:hAnsi="Open Sans Light" w:cs="Open Sans Light"/>
          <w:b/>
          <w:bCs/>
        </w:rPr>
      </w:pPr>
    </w:p>
    <w:p w14:paraId="2FC1AF92" w14:textId="5FB854A0" w:rsidR="00644C89" w:rsidRPr="008B7DF0" w:rsidRDefault="00644C89" w:rsidP="002409D2">
      <w:pPr>
        <w:pStyle w:val="ListParagraph"/>
        <w:numPr>
          <w:ilvl w:val="0"/>
          <w:numId w:val="13"/>
        </w:numPr>
        <w:spacing w:after="0" w:line="276" w:lineRule="auto"/>
        <w:jc w:val="both"/>
        <w:rPr>
          <w:rFonts w:ascii="Open Sans Light" w:eastAsiaTheme="minorEastAsia" w:hAnsi="Open Sans Light" w:cs="Open Sans Light"/>
        </w:rPr>
      </w:pPr>
      <w:r w:rsidRPr="00930060">
        <w:rPr>
          <w:rFonts w:ascii="Open Sans Light" w:hAnsi="Open Sans Light" w:cs="Open Sans Light"/>
        </w:rPr>
        <w:t>To provide a greater understanding of the work undertaken by CWGC, its history and ensuring that those who lost their lives in conflict are not forgotten.</w:t>
      </w:r>
    </w:p>
    <w:p w14:paraId="5C70E48F" w14:textId="77777777" w:rsidR="008B7DF0" w:rsidRPr="00930060" w:rsidRDefault="008B7DF0" w:rsidP="002409D2">
      <w:pPr>
        <w:pStyle w:val="ListParagraph"/>
        <w:numPr>
          <w:ilvl w:val="0"/>
          <w:numId w:val="13"/>
        </w:numPr>
        <w:spacing w:after="0" w:line="276" w:lineRule="auto"/>
        <w:jc w:val="both"/>
        <w:rPr>
          <w:rFonts w:ascii="Open Sans Light" w:hAnsi="Open Sans Light" w:cs="Open Sans Light"/>
        </w:rPr>
      </w:pPr>
      <w:r w:rsidRPr="00930060">
        <w:rPr>
          <w:rFonts w:ascii="Open Sans Light" w:hAnsi="Open Sans Light" w:cs="Open Sans Light"/>
        </w:rPr>
        <w:t>To encourage individuals to learn more about CWGC work in the UK and overseas, and to encourage visits to these locations.</w:t>
      </w:r>
    </w:p>
    <w:p w14:paraId="7485CBBF" w14:textId="77777777" w:rsidR="005226E1" w:rsidRPr="00930060" w:rsidRDefault="005226E1" w:rsidP="002409D2">
      <w:pPr>
        <w:pStyle w:val="ListParagraph"/>
        <w:numPr>
          <w:ilvl w:val="0"/>
          <w:numId w:val="13"/>
        </w:numPr>
        <w:spacing w:after="0" w:line="276" w:lineRule="auto"/>
        <w:jc w:val="both"/>
        <w:rPr>
          <w:rFonts w:ascii="Open Sans Light" w:hAnsi="Open Sans Light" w:cs="Open Sans Light"/>
        </w:rPr>
      </w:pPr>
      <w:r w:rsidRPr="00930060">
        <w:rPr>
          <w:rFonts w:ascii="Open Sans Light" w:hAnsi="Open Sans Light" w:cs="Open Sans Light"/>
        </w:rPr>
        <w:t>To provide the opportunity to investigate family history and understand more about what an individual’s ancestors did during the war.</w:t>
      </w:r>
    </w:p>
    <w:p w14:paraId="35E3E4DB" w14:textId="4D578640" w:rsidR="008B7DF0" w:rsidRDefault="008B7DF0" w:rsidP="002409D2">
      <w:pPr>
        <w:pStyle w:val="ListParagraph"/>
        <w:numPr>
          <w:ilvl w:val="0"/>
          <w:numId w:val="13"/>
        </w:numPr>
        <w:spacing w:after="0" w:line="276" w:lineRule="auto"/>
        <w:jc w:val="both"/>
        <w:rPr>
          <w:rFonts w:ascii="Open Sans Light" w:hAnsi="Open Sans Light" w:cs="Open Sans Light"/>
        </w:rPr>
      </w:pPr>
      <w:r w:rsidRPr="00930060">
        <w:rPr>
          <w:rFonts w:ascii="Open Sans Light" w:hAnsi="Open Sans Light" w:cs="Open Sans Light"/>
        </w:rPr>
        <w:t>To encourage Squadrons/Sections to use all the above to widen the research as part of ongoing projects at unit level</w:t>
      </w:r>
      <w:r w:rsidRPr="00930060">
        <w:rPr>
          <w:rStyle w:val="FootnoteReference"/>
          <w:rFonts w:ascii="Open Sans Light" w:hAnsi="Open Sans Light" w:cs="Open Sans Light"/>
        </w:rPr>
        <w:footnoteReference w:id="3"/>
      </w:r>
      <w:r w:rsidRPr="00930060">
        <w:rPr>
          <w:rFonts w:ascii="Open Sans Light" w:hAnsi="Open Sans Light" w:cs="Open Sans Light"/>
        </w:rPr>
        <w:t>.</w:t>
      </w:r>
    </w:p>
    <w:p w14:paraId="17FFAE67" w14:textId="77777777" w:rsidR="00A8501A" w:rsidRDefault="00A8501A" w:rsidP="00A8501A">
      <w:pPr>
        <w:pStyle w:val="ListParagraph"/>
        <w:numPr>
          <w:ilvl w:val="0"/>
          <w:numId w:val="13"/>
        </w:numPr>
        <w:spacing w:after="0" w:line="276" w:lineRule="auto"/>
        <w:jc w:val="both"/>
        <w:rPr>
          <w:rFonts w:ascii="Open Sans Light" w:hAnsi="Open Sans Light" w:cs="Open Sans Light"/>
        </w:rPr>
      </w:pPr>
      <w:r w:rsidRPr="00930060">
        <w:rPr>
          <w:rFonts w:ascii="Open Sans Light" w:hAnsi="Open Sans Light" w:cs="Open Sans Light"/>
        </w:rPr>
        <w:lastRenderedPageBreak/>
        <w:t>To use the research and findings as evidence for the individual’s participation in the DofE Award Scheme</w:t>
      </w:r>
      <w:r w:rsidRPr="00930060">
        <w:rPr>
          <w:rStyle w:val="FootnoteReference"/>
          <w:rFonts w:ascii="Open Sans Light" w:hAnsi="Open Sans Light" w:cs="Open Sans Light"/>
        </w:rPr>
        <w:footnoteReference w:id="4"/>
      </w:r>
      <w:r w:rsidRPr="00930060">
        <w:rPr>
          <w:rFonts w:ascii="Open Sans Light" w:hAnsi="Open Sans Light" w:cs="Open Sans Light"/>
        </w:rPr>
        <w:t>.</w:t>
      </w:r>
    </w:p>
    <w:p w14:paraId="198CE6E6" w14:textId="14C2F8B1" w:rsidR="00F571AA" w:rsidRDefault="00F571AA" w:rsidP="008B7DF0">
      <w:pPr>
        <w:pStyle w:val="ListParagraph"/>
        <w:spacing w:after="0" w:line="276" w:lineRule="auto"/>
        <w:ind w:left="0"/>
        <w:jc w:val="both"/>
        <w:rPr>
          <w:rFonts w:ascii="Open Sans Light" w:hAnsi="Open Sans Light" w:cs="Open Sans Light"/>
        </w:rPr>
      </w:pPr>
    </w:p>
    <w:p w14:paraId="0EE33DC6" w14:textId="5CE76287" w:rsidR="00644C89" w:rsidRDefault="00644C89" w:rsidP="001D06D9">
      <w:pPr>
        <w:spacing w:after="0" w:line="276" w:lineRule="auto"/>
        <w:jc w:val="both"/>
        <w:rPr>
          <w:rFonts w:ascii="Open Sans Light" w:hAnsi="Open Sans Light" w:cs="Open Sans Light"/>
          <w:b/>
          <w:bCs/>
          <w:u w:val="single"/>
        </w:rPr>
      </w:pPr>
      <w:r w:rsidRPr="00930060">
        <w:rPr>
          <w:rFonts w:ascii="Open Sans Light" w:hAnsi="Open Sans Light" w:cs="Open Sans Light"/>
          <w:b/>
          <w:bCs/>
          <w:u w:val="single"/>
        </w:rPr>
        <w:t>Action Plan Methodology</w:t>
      </w:r>
    </w:p>
    <w:p w14:paraId="33BBBDA5" w14:textId="77777777" w:rsidR="008B7DF0" w:rsidRPr="00930060" w:rsidRDefault="008B7DF0" w:rsidP="001D06D9">
      <w:pPr>
        <w:spacing w:after="0" w:line="276" w:lineRule="auto"/>
        <w:jc w:val="both"/>
        <w:rPr>
          <w:rFonts w:ascii="Open Sans Light" w:hAnsi="Open Sans Light" w:cs="Open Sans Light"/>
          <w:u w:val="single"/>
        </w:rPr>
      </w:pPr>
    </w:p>
    <w:p w14:paraId="3EC5846F" w14:textId="37BF0D98" w:rsidR="00644C89" w:rsidRDefault="00644C89" w:rsidP="001D06D9">
      <w:pPr>
        <w:spacing w:after="0" w:line="276" w:lineRule="auto"/>
        <w:jc w:val="both"/>
        <w:rPr>
          <w:rFonts w:ascii="Open Sans Light" w:hAnsi="Open Sans Light" w:cs="Open Sans Light"/>
        </w:rPr>
      </w:pPr>
      <w:r w:rsidRPr="00930060">
        <w:rPr>
          <w:rFonts w:ascii="Open Sans Light" w:hAnsi="Open Sans Light" w:cs="Open Sans Light"/>
        </w:rPr>
        <w:t xml:space="preserve">Air cadets are to be given the opportunity to undertake research in whatever area they wish.  </w:t>
      </w:r>
      <w:r w:rsidR="00A8501A">
        <w:rPr>
          <w:rFonts w:ascii="Open Sans Light" w:hAnsi="Open Sans Light" w:cs="Open Sans Light"/>
        </w:rPr>
        <w:t>The list b</w:t>
      </w:r>
      <w:r w:rsidRPr="00930060">
        <w:rPr>
          <w:rFonts w:ascii="Open Sans Light" w:hAnsi="Open Sans Light" w:cs="Open Sans Light"/>
        </w:rPr>
        <w:t>elow give</w:t>
      </w:r>
      <w:r w:rsidR="00A8501A">
        <w:rPr>
          <w:rFonts w:ascii="Open Sans Light" w:hAnsi="Open Sans Light" w:cs="Open Sans Light"/>
        </w:rPr>
        <w:t>s</w:t>
      </w:r>
      <w:r w:rsidRPr="00930060">
        <w:rPr>
          <w:rFonts w:ascii="Open Sans Light" w:hAnsi="Open Sans Light" w:cs="Open Sans Light"/>
        </w:rPr>
        <w:t xml:space="preserve"> ideas of possible research areas:</w:t>
      </w:r>
    </w:p>
    <w:p w14:paraId="37794EAB" w14:textId="77777777" w:rsidR="005A74CD" w:rsidRPr="00930060" w:rsidRDefault="005A74CD" w:rsidP="001D06D9">
      <w:pPr>
        <w:spacing w:after="0" w:line="276" w:lineRule="auto"/>
        <w:jc w:val="both"/>
        <w:rPr>
          <w:rFonts w:ascii="Open Sans Light" w:hAnsi="Open Sans Light" w:cs="Open Sans Light"/>
        </w:rPr>
      </w:pPr>
    </w:p>
    <w:p w14:paraId="6DA58253" w14:textId="77777777" w:rsidR="00644C89" w:rsidRPr="00930060" w:rsidRDefault="00644C89" w:rsidP="00A8501A">
      <w:pPr>
        <w:pStyle w:val="ListParagraph"/>
        <w:numPr>
          <w:ilvl w:val="0"/>
          <w:numId w:val="14"/>
        </w:numPr>
        <w:spacing w:after="0" w:line="276" w:lineRule="auto"/>
        <w:jc w:val="both"/>
        <w:rPr>
          <w:rFonts w:ascii="Open Sans Light" w:hAnsi="Open Sans Light" w:cs="Open Sans Light"/>
        </w:rPr>
      </w:pPr>
      <w:r w:rsidRPr="00930060">
        <w:rPr>
          <w:rFonts w:ascii="Open Sans Light" w:hAnsi="Open Sans Light" w:cs="Open Sans Light"/>
        </w:rPr>
        <w:t>Look at cemeteries in the locality of the Squadron/Section, especially those with a CWGC plaque at the entrance; a ‘CWGC plaque’ at the entrance denotes a CWGC grave is somewhere in the cemetery grounds.</w:t>
      </w:r>
    </w:p>
    <w:p w14:paraId="01858AE4" w14:textId="77777777" w:rsidR="00644C89" w:rsidRPr="00A8501A" w:rsidRDefault="00644C89" w:rsidP="00A8501A">
      <w:pPr>
        <w:pStyle w:val="ListParagraph"/>
        <w:numPr>
          <w:ilvl w:val="0"/>
          <w:numId w:val="14"/>
        </w:numPr>
        <w:spacing w:after="0" w:line="276" w:lineRule="auto"/>
        <w:jc w:val="both"/>
        <w:rPr>
          <w:rFonts w:ascii="Open Sans Light" w:eastAsiaTheme="minorEastAsia" w:hAnsi="Open Sans Light" w:cs="Open Sans Light"/>
        </w:rPr>
      </w:pPr>
      <w:r w:rsidRPr="00A8501A">
        <w:rPr>
          <w:rFonts w:ascii="Open Sans Light" w:hAnsi="Open Sans Light" w:cs="Open Sans Light"/>
        </w:rPr>
        <w:t>Use the CWGC website (</w:t>
      </w:r>
      <w:hyperlink r:id="rId10" w:history="1">
        <w:r w:rsidRPr="00A8501A">
          <w:rPr>
            <w:rStyle w:val="Hyperlink"/>
            <w:rFonts w:ascii="Open Sans Light" w:hAnsi="Open Sans Light" w:cs="Open Sans Light"/>
          </w:rPr>
          <w:t>https://www.cwgc.org/</w:t>
        </w:r>
      </w:hyperlink>
      <w:r w:rsidRPr="00A8501A">
        <w:rPr>
          <w:rFonts w:ascii="Open Sans Light" w:hAnsi="Open Sans Light" w:cs="Open Sans Light"/>
        </w:rPr>
        <w:t xml:space="preserve">) to look at Casualty Lists </w:t>
      </w:r>
      <w:r w:rsidRPr="00A8501A">
        <w:rPr>
          <w:rFonts w:ascii="Open Sans Light" w:hAnsi="Open Sans Light" w:cs="Open Sans Light"/>
          <w:color w:val="000000"/>
        </w:rPr>
        <w:t>(</w:t>
      </w:r>
      <w:hyperlink r:id="rId11" w:history="1">
        <w:r w:rsidRPr="00A8501A">
          <w:rPr>
            <w:rStyle w:val="Hyperlink"/>
            <w:rFonts w:ascii="Open Sans Light" w:hAnsi="Open Sans Light" w:cs="Open Sans Light"/>
          </w:rPr>
          <w:t>https://www.cwgc.org/find-records/find-war-dead/</w:t>
        </w:r>
      </w:hyperlink>
      <w:r w:rsidRPr="00A8501A">
        <w:rPr>
          <w:rFonts w:ascii="Open Sans Light" w:hAnsi="Open Sans Light" w:cs="Open Sans Light"/>
          <w:color w:val="000000"/>
        </w:rPr>
        <w:t xml:space="preserve">) </w:t>
      </w:r>
      <w:r w:rsidRPr="00A8501A">
        <w:rPr>
          <w:rFonts w:ascii="Open Sans Light" w:hAnsi="Open Sans Light" w:cs="Open Sans Light"/>
        </w:rPr>
        <w:t>for find cemeteries in the locality and background information on those buried in the cemetery.</w:t>
      </w:r>
    </w:p>
    <w:p w14:paraId="7B2DED1E" w14:textId="77777777" w:rsidR="00644C89" w:rsidRPr="00A8501A" w:rsidRDefault="00644C89" w:rsidP="00A8501A">
      <w:pPr>
        <w:pStyle w:val="ListParagraph"/>
        <w:numPr>
          <w:ilvl w:val="0"/>
          <w:numId w:val="14"/>
        </w:numPr>
        <w:spacing w:after="0" w:line="276" w:lineRule="auto"/>
        <w:jc w:val="both"/>
        <w:rPr>
          <w:rFonts w:ascii="Open Sans Light" w:eastAsiaTheme="minorEastAsia" w:hAnsi="Open Sans Light" w:cs="Open Sans Light"/>
        </w:rPr>
      </w:pPr>
      <w:r w:rsidRPr="00A8501A">
        <w:rPr>
          <w:rFonts w:ascii="Open Sans Light" w:hAnsi="Open Sans Light" w:cs="Open Sans Light"/>
        </w:rPr>
        <w:t>Investigate the service history of the individual(s); where did they enlist, what rank were they when killed, etc?</w:t>
      </w:r>
    </w:p>
    <w:p w14:paraId="2BEEA31E" w14:textId="77777777" w:rsidR="00644C89" w:rsidRPr="00A8501A" w:rsidRDefault="00644C89" w:rsidP="00A8501A">
      <w:pPr>
        <w:pStyle w:val="ListParagraph"/>
        <w:numPr>
          <w:ilvl w:val="0"/>
          <w:numId w:val="14"/>
        </w:numPr>
        <w:spacing w:after="0" w:line="276" w:lineRule="auto"/>
        <w:jc w:val="both"/>
        <w:rPr>
          <w:rFonts w:ascii="Open Sans Light" w:eastAsiaTheme="minorEastAsia" w:hAnsi="Open Sans Light" w:cs="Open Sans Light"/>
        </w:rPr>
      </w:pPr>
      <w:r w:rsidRPr="00A8501A">
        <w:rPr>
          <w:rFonts w:ascii="Open Sans Light" w:hAnsi="Open Sans Light" w:cs="Open Sans Light"/>
        </w:rPr>
        <w:t>Look at the history of the unit the individual was assigned to.</w:t>
      </w:r>
    </w:p>
    <w:p w14:paraId="7CF487A4" w14:textId="77777777" w:rsidR="00644C89" w:rsidRPr="00A8501A" w:rsidRDefault="00644C89" w:rsidP="00A8501A">
      <w:pPr>
        <w:pStyle w:val="ListParagraph"/>
        <w:numPr>
          <w:ilvl w:val="0"/>
          <w:numId w:val="14"/>
        </w:numPr>
        <w:autoSpaceDE w:val="0"/>
        <w:autoSpaceDN w:val="0"/>
        <w:adjustRightInd w:val="0"/>
        <w:spacing w:after="0" w:line="276" w:lineRule="auto"/>
        <w:rPr>
          <w:rFonts w:ascii="Open Sans Light" w:hAnsi="Open Sans Light" w:cs="Open Sans Light"/>
          <w:color w:val="000000"/>
        </w:rPr>
      </w:pPr>
      <w:r w:rsidRPr="00A8501A">
        <w:rPr>
          <w:rFonts w:ascii="Open Sans Light" w:hAnsi="Open Sans Light" w:cs="Open Sans Light"/>
          <w:color w:val="000000"/>
        </w:rPr>
        <w:t>What were the circumstances leading up to the death of the individual and where are they commemorated?</w:t>
      </w:r>
    </w:p>
    <w:p w14:paraId="4C04A54C" w14:textId="77777777" w:rsidR="00644C89" w:rsidRPr="00A8501A" w:rsidRDefault="00644C89" w:rsidP="00A8501A">
      <w:pPr>
        <w:pStyle w:val="ListParagraph"/>
        <w:numPr>
          <w:ilvl w:val="0"/>
          <w:numId w:val="14"/>
        </w:numPr>
        <w:spacing w:after="0" w:line="276" w:lineRule="auto"/>
        <w:jc w:val="both"/>
        <w:rPr>
          <w:rFonts w:ascii="Open Sans Light" w:eastAsiaTheme="minorEastAsia" w:hAnsi="Open Sans Light" w:cs="Open Sans Light"/>
        </w:rPr>
      </w:pPr>
      <w:r w:rsidRPr="00A8501A">
        <w:rPr>
          <w:rFonts w:ascii="Open Sans Light" w:eastAsiaTheme="minorEastAsia" w:hAnsi="Open Sans Light" w:cs="Open Sans Light"/>
        </w:rPr>
        <w:t>Consider, through the CWGC, the possibility of ‘adopt a grave’; with prior agreement of CWGC, lightly clean (sweep leaves, keep area clean, etc) and monitor condition of the grave and surrounding area.  Reporting any problems and concerns to CWGC.</w:t>
      </w:r>
    </w:p>
    <w:p w14:paraId="5DE6D8D9" w14:textId="77777777" w:rsidR="00A8501A" w:rsidRDefault="00A8501A" w:rsidP="00A8501A">
      <w:pPr>
        <w:pStyle w:val="ListParagraph"/>
        <w:spacing w:after="0" w:line="276" w:lineRule="auto"/>
        <w:ind w:left="0"/>
        <w:jc w:val="both"/>
        <w:rPr>
          <w:rFonts w:ascii="Open Sans Light" w:hAnsi="Open Sans Light" w:cs="Open Sans Light"/>
        </w:rPr>
      </w:pPr>
    </w:p>
    <w:p w14:paraId="47DA9C22" w14:textId="629E81D2" w:rsidR="00644C89" w:rsidRPr="00930060" w:rsidRDefault="005A74CD" w:rsidP="00A8501A">
      <w:pPr>
        <w:pStyle w:val="ListParagraph"/>
        <w:spacing w:after="0" w:line="276" w:lineRule="auto"/>
        <w:ind w:left="0"/>
        <w:jc w:val="both"/>
        <w:rPr>
          <w:rFonts w:ascii="Open Sans Light" w:eastAsiaTheme="minorEastAsia" w:hAnsi="Open Sans Light" w:cs="Open Sans Light"/>
        </w:rPr>
      </w:pPr>
      <w:r>
        <w:rPr>
          <w:rFonts w:ascii="Open Sans Light" w:hAnsi="Open Sans Light" w:cs="Open Sans Light"/>
        </w:rPr>
        <w:t xml:space="preserve">The project can be further developed. </w:t>
      </w:r>
      <w:r w:rsidR="00A8501A">
        <w:rPr>
          <w:rFonts w:ascii="Open Sans Light" w:hAnsi="Open Sans Light" w:cs="Open Sans Light"/>
        </w:rPr>
        <w:t>C</w:t>
      </w:r>
      <w:r w:rsidR="00644C89" w:rsidRPr="00930060">
        <w:rPr>
          <w:rFonts w:ascii="Open Sans Light" w:hAnsi="Open Sans Light" w:cs="Open Sans Light"/>
        </w:rPr>
        <w:t xml:space="preserve">adets </w:t>
      </w:r>
      <w:r>
        <w:rPr>
          <w:rFonts w:ascii="Open Sans Light" w:hAnsi="Open Sans Light" w:cs="Open Sans Light"/>
        </w:rPr>
        <w:t xml:space="preserve">could </w:t>
      </w:r>
      <w:r w:rsidR="00644C89" w:rsidRPr="00930060">
        <w:rPr>
          <w:rFonts w:ascii="Open Sans Light" w:hAnsi="Open Sans Light" w:cs="Open Sans Light"/>
        </w:rPr>
        <w:t>be encouraged to investigate the service history of their ancestors.  In many cases, the wartime records of ancestors have been lost or destroyed after time or families don’t talk about wartime service.</w:t>
      </w:r>
    </w:p>
    <w:p w14:paraId="28A4AAEE" w14:textId="77777777" w:rsidR="00644C89" w:rsidRPr="005A74CD" w:rsidRDefault="00644C89" w:rsidP="005A74CD">
      <w:pPr>
        <w:pStyle w:val="ListParagraph"/>
        <w:numPr>
          <w:ilvl w:val="0"/>
          <w:numId w:val="17"/>
        </w:numPr>
        <w:spacing w:after="0" w:line="276" w:lineRule="auto"/>
        <w:jc w:val="both"/>
        <w:rPr>
          <w:rFonts w:ascii="Open Sans Light" w:hAnsi="Open Sans Light" w:cs="Open Sans Light"/>
        </w:rPr>
      </w:pPr>
      <w:r w:rsidRPr="005A74CD">
        <w:rPr>
          <w:rFonts w:ascii="Open Sans Light" w:hAnsi="Open Sans Light" w:cs="Open Sans Light"/>
        </w:rPr>
        <w:t>Did any ancestor serve in the Armed Services?  Talk to parents, and grandparents, to find out the basics.  Did anyone lose their life during WWI or WWII?</w:t>
      </w:r>
    </w:p>
    <w:p w14:paraId="503E397D" w14:textId="77777777" w:rsidR="00644C89" w:rsidRPr="005A74CD" w:rsidRDefault="00644C89" w:rsidP="005A74CD">
      <w:pPr>
        <w:pStyle w:val="ListParagraph"/>
        <w:numPr>
          <w:ilvl w:val="0"/>
          <w:numId w:val="17"/>
        </w:numPr>
        <w:spacing w:after="0" w:line="276" w:lineRule="auto"/>
        <w:jc w:val="both"/>
        <w:rPr>
          <w:rFonts w:ascii="Open Sans Light" w:hAnsi="Open Sans Light" w:cs="Open Sans Light"/>
        </w:rPr>
      </w:pPr>
      <w:r w:rsidRPr="005A74CD">
        <w:rPr>
          <w:rFonts w:ascii="Open Sans Light" w:hAnsi="Open Sans Light" w:cs="Open Sans Light"/>
        </w:rPr>
        <w:t xml:space="preserve">Investigate the personal life of the ancestor; where did they live, were they married, do they have any other living relatives, did they have siblings who served and killed.  </w:t>
      </w:r>
      <w:r w:rsidRPr="005A74CD">
        <w:rPr>
          <w:rFonts w:ascii="Open Sans Light" w:hAnsi="Open Sans Light" w:cs="Open Sans Light"/>
        </w:rPr>
        <w:br/>
        <w:t xml:space="preserve">Use family tree templates to draw out relationship to individual; family tree templates are freely available on the internet.  </w:t>
      </w:r>
    </w:p>
    <w:p w14:paraId="7E303FC1" w14:textId="77777777" w:rsidR="00644C89" w:rsidRPr="005A74CD" w:rsidRDefault="00644C89" w:rsidP="005A74CD">
      <w:pPr>
        <w:pStyle w:val="ListParagraph"/>
        <w:numPr>
          <w:ilvl w:val="0"/>
          <w:numId w:val="17"/>
        </w:numPr>
        <w:autoSpaceDE w:val="0"/>
        <w:autoSpaceDN w:val="0"/>
        <w:adjustRightInd w:val="0"/>
        <w:spacing w:after="0" w:line="276" w:lineRule="auto"/>
        <w:jc w:val="both"/>
        <w:rPr>
          <w:rFonts w:ascii="Open Sans Light" w:hAnsi="Open Sans Light" w:cs="Open Sans Light"/>
        </w:rPr>
      </w:pPr>
      <w:r w:rsidRPr="005A74CD">
        <w:rPr>
          <w:rFonts w:ascii="Open Sans Light" w:hAnsi="Open Sans Light" w:cs="Open Sans Light"/>
        </w:rPr>
        <w:t>Use the CWGC Casualty Lists to see if the ancestor was killed during WWI or WWII.</w:t>
      </w:r>
    </w:p>
    <w:p w14:paraId="1C0ADD08" w14:textId="77777777" w:rsidR="00644C89" w:rsidRPr="005A74CD" w:rsidRDefault="00644C89" w:rsidP="005A74CD">
      <w:pPr>
        <w:pStyle w:val="ListParagraph"/>
        <w:numPr>
          <w:ilvl w:val="0"/>
          <w:numId w:val="17"/>
        </w:numPr>
        <w:spacing w:after="0" w:line="276" w:lineRule="auto"/>
        <w:jc w:val="both"/>
        <w:rPr>
          <w:rFonts w:ascii="Open Sans Light" w:hAnsi="Open Sans Light" w:cs="Open Sans Light"/>
        </w:rPr>
      </w:pPr>
      <w:r w:rsidRPr="005A74CD">
        <w:rPr>
          <w:rFonts w:ascii="Open Sans Light" w:hAnsi="Open Sans Light" w:cs="Open Sans Light"/>
        </w:rPr>
        <w:t>Investigate the service history of the ancestor; where did they enlist, where did they serve, what rank was they when killed, etc?</w:t>
      </w:r>
    </w:p>
    <w:p w14:paraId="67CE3094" w14:textId="77777777" w:rsidR="00644C89" w:rsidRPr="005A74CD" w:rsidRDefault="00644C89" w:rsidP="005A74CD">
      <w:pPr>
        <w:pStyle w:val="ListParagraph"/>
        <w:numPr>
          <w:ilvl w:val="0"/>
          <w:numId w:val="17"/>
        </w:numPr>
        <w:spacing w:after="0" w:line="276" w:lineRule="auto"/>
        <w:jc w:val="both"/>
        <w:rPr>
          <w:rFonts w:ascii="Open Sans Light" w:hAnsi="Open Sans Light" w:cs="Open Sans Light"/>
        </w:rPr>
      </w:pPr>
      <w:r w:rsidRPr="005A74CD">
        <w:rPr>
          <w:rFonts w:ascii="Open Sans Light" w:hAnsi="Open Sans Light" w:cs="Open Sans Light"/>
        </w:rPr>
        <w:lastRenderedPageBreak/>
        <w:t>Look at the history of the unit the ancestor was assigned.  Where was it based, etc.</w:t>
      </w:r>
    </w:p>
    <w:p w14:paraId="6C2A9234" w14:textId="77777777" w:rsidR="00644C89" w:rsidRPr="005A74CD" w:rsidRDefault="00644C89" w:rsidP="005A74CD">
      <w:pPr>
        <w:pStyle w:val="ListParagraph"/>
        <w:numPr>
          <w:ilvl w:val="0"/>
          <w:numId w:val="17"/>
        </w:numPr>
        <w:spacing w:after="0" w:line="276" w:lineRule="auto"/>
        <w:jc w:val="both"/>
        <w:rPr>
          <w:rFonts w:ascii="Open Sans Light" w:hAnsi="Open Sans Light" w:cs="Open Sans Light"/>
        </w:rPr>
      </w:pPr>
      <w:r w:rsidRPr="005A74CD">
        <w:rPr>
          <w:rFonts w:ascii="Open Sans Light" w:hAnsi="Open Sans Light" w:cs="Open Sans Light"/>
        </w:rPr>
        <w:t>Investigate the timetable leading up the ancestor’s death; look at the circumstances, did the action have key objectives and were they achieved.</w:t>
      </w:r>
    </w:p>
    <w:p w14:paraId="3837B912" w14:textId="77777777" w:rsidR="00644C89" w:rsidRPr="005A74CD" w:rsidRDefault="00644C89" w:rsidP="005A74CD">
      <w:pPr>
        <w:pStyle w:val="ListParagraph"/>
        <w:numPr>
          <w:ilvl w:val="0"/>
          <w:numId w:val="17"/>
        </w:numPr>
        <w:spacing w:after="0" w:line="276" w:lineRule="auto"/>
        <w:jc w:val="both"/>
        <w:rPr>
          <w:rFonts w:ascii="Open Sans Light" w:hAnsi="Open Sans Light" w:cs="Open Sans Light"/>
        </w:rPr>
      </w:pPr>
      <w:r w:rsidRPr="005A74CD">
        <w:rPr>
          <w:rFonts w:ascii="Open Sans Light" w:hAnsi="Open Sans Light" w:cs="Open Sans Light"/>
        </w:rPr>
        <w:t>How was the ancestor killed and where are they remembered?  How many others were killed in the action?  Is there a major monument commemorating the action and where?</w:t>
      </w:r>
    </w:p>
    <w:p w14:paraId="4CC3BBD5" w14:textId="3F77EDF6" w:rsidR="00644C89" w:rsidRPr="005A74CD" w:rsidRDefault="00644C89" w:rsidP="005A74CD">
      <w:pPr>
        <w:pStyle w:val="ListParagraph"/>
        <w:numPr>
          <w:ilvl w:val="0"/>
          <w:numId w:val="17"/>
        </w:numPr>
        <w:spacing w:after="0" w:line="276" w:lineRule="auto"/>
        <w:jc w:val="both"/>
        <w:rPr>
          <w:rFonts w:ascii="Open Sans Light" w:hAnsi="Open Sans Light" w:cs="Open Sans Light"/>
        </w:rPr>
      </w:pPr>
      <w:r w:rsidRPr="005A74CD">
        <w:rPr>
          <w:rFonts w:ascii="Open Sans Light" w:hAnsi="Open Sans Light" w:cs="Open Sans Light"/>
        </w:rPr>
        <w:t>Look for collectables for ancestor; see if parents/grandparents have photos or even medals.</w:t>
      </w:r>
    </w:p>
    <w:p w14:paraId="76F0BEE5" w14:textId="77777777" w:rsidR="008B7DF0" w:rsidRPr="00930060" w:rsidRDefault="008B7DF0" w:rsidP="008B7DF0">
      <w:pPr>
        <w:pStyle w:val="ListParagraph"/>
        <w:spacing w:after="0" w:line="276" w:lineRule="auto"/>
        <w:jc w:val="both"/>
        <w:rPr>
          <w:rFonts w:ascii="Open Sans Light" w:hAnsi="Open Sans Light" w:cs="Open Sans Light"/>
        </w:rPr>
      </w:pPr>
    </w:p>
    <w:p w14:paraId="0C09C17C" w14:textId="77777777" w:rsidR="00644C89" w:rsidRPr="00930060" w:rsidRDefault="00644C89" w:rsidP="005A74CD">
      <w:pPr>
        <w:pStyle w:val="ListParagraph"/>
        <w:spacing w:after="0" w:line="276" w:lineRule="auto"/>
        <w:ind w:left="0"/>
        <w:jc w:val="both"/>
        <w:rPr>
          <w:rFonts w:ascii="Open Sans Light" w:hAnsi="Open Sans Light" w:cs="Open Sans Light"/>
        </w:rPr>
      </w:pPr>
      <w:r w:rsidRPr="00930060">
        <w:rPr>
          <w:rFonts w:ascii="Open Sans Light" w:hAnsi="Open Sans Light" w:cs="Open Sans Light"/>
        </w:rPr>
        <w:t>Check the RAF squadron history archives to see if there is a RAF squadron the same number or associated with the Squadron/Section.</w:t>
      </w:r>
    </w:p>
    <w:p w14:paraId="6D50631F" w14:textId="77777777" w:rsidR="00644C89" w:rsidRPr="005A74CD" w:rsidRDefault="00644C89" w:rsidP="005A74CD">
      <w:pPr>
        <w:pStyle w:val="ListParagraph"/>
        <w:numPr>
          <w:ilvl w:val="0"/>
          <w:numId w:val="18"/>
        </w:numPr>
        <w:spacing w:after="0" w:line="276" w:lineRule="auto"/>
        <w:jc w:val="both"/>
        <w:rPr>
          <w:rFonts w:ascii="Open Sans Light" w:hAnsi="Open Sans Light" w:cs="Open Sans Light"/>
        </w:rPr>
      </w:pPr>
      <w:r w:rsidRPr="005A74CD">
        <w:rPr>
          <w:rFonts w:ascii="Open Sans Light" w:hAnsi="Open Sans Light" w:cs="Open Sans Light"/>
        </w:rPr>
        <w:t>Look at the wartime history of the RAF squadron; where was it based, what aircraft did it operated, did the squadron win any ‘Battle Honours’ for outstanding actions during the war, before and since.</w:t>
      </w:r>
    </w:p>
    <w:p w14:paraId="3FF79B7E" w14:textId="77777777" w:rsidR="00644C89" w:rsidRPr="005A74CD" w:rsidRDefault="00644C89" w:rsidP="005A74CD">
      <w:pPr>
        <w:pStyle w:val="ListParagraph"/>
        <w:numPr>
          <w:ilvl w:val="0"/>
          <w:numId w:val="18"/>
        </w:numPr>
        <w:spacing w:after="0" w:line="276" w:lineRule="auto"/>
        <w:jc w:val="both"/>
        <w:rPr>
          <w:rFonts w:ascii="Open Sans Light" w:hAnsi="Open Sans Light" w:cs="Open Sans Light"/>
        </w:rPr>
      </w:pPr>
      <w:r w:rsidRPr="005A74CD">
        <w:rPr>
          <w:rFonts w:ascii="Open Sans Light" w:hAnsi="Open Sans Light" w:cs="Open Sans Light"/>
        </w:rPr>
        <w:t>Look at the CWGC Casualty Lists to see who were killed from the squadron; look at dates, locations, where buried, etc.  Were any deaths part of a notable action?</w:t>
      </w:r>
    </w:p>
    <w:p w14:paraId="1914F4BC" w14:textId="77777777" w:rsidR="00644C89" w:rsidRPr="005A74CD" w:rsidRDefault="00644C89" w:rsidP="005A74CD">
      <w:pPr>
        <w:pStyle w:val="ListParagraph"/>
        <w:numPr>
          <w:ilvl w:val="0"/>
          <w:numId w:val="18"/>
        </w:numPr>
        <w:spacing w:after="0" w:line="276" w:lineRule="auto"/>
        <w:jc w:val="both"/>
        <w:rPr>
          <w:rFonts w:ascii="Open Sans Light" w:hAnsi="Open Sans Light" w:cs="Open Sans Light"/>
        </w:rPr>
      </w:pPr>
      <w:r w:rsidRPr="005A74CD">
        <w:rPr>
          <w:rFonts w:ascii="Open Sans Light" w:hAnsi="Open Sans Light" w:cs="Open Sans Light"/>
        </w:rPr>
        <w:t>From the Casualty Lists, did anyone originate from near to the Squadron/Section; if yes, can local investigation work can be carried out on the family?</w:t>
      </w:r>
    </w:p>
    <w:p w14:paraId="53FDA078" w14:textId="77777777" w:rsidR="00644C89" w:rsidRPr="005A74CD" w:rsidRDefault="00644C89" w:rsidP="005A74CD">
      <w:pPr>
        <w:pStyle w:val="ListParagraph"/>
        <w:numPr>
          <w:ilvl w:val="0"/>
          <w:numId w:val="18"/>
        </w:numPr>
        <w:spacing w:after="0" w:line="276" w:lineRule="auto"/>
        <w:jc w:val="both"/>
        <w:rPr>
          <w:rFonts w:ascii="Open Sans Light" w:hAnsi="Open Sans Light" w:cs="Open Sans Light"/>
        </w:rPr>
      </w:pPr>
      <w:r w:rsidRPr="005A74CD">
        <w:rPr>
          <w:rFonts w:ascii="Open Sans Light" w:hAnsi="Open Sans Light" w:cs="Open Sans Light"/>
        </w:rPr>
        <w:t>Use the information from wartime records to investigate individuals or actions of note from the RAF squadron’s history.</w:t>
      </w:r>
    </w:p>
    <w:p w14:paraId="44020312" w14:textId="77777777" w:rsidR="00644C89" w:rsidRPr="00930060" w:rsidRDefault="00644C89" w:rsidP="001D06D9">
      <w:pPr>
        <w:spacing w:after="0" w:line="276" w:lineRule="auto"/>
        <w:jc w:val="both"/>
        <w:rPr>
          <w:rFonts w:ascii="Open Sans Light" w:hAnsi="Open Sans Light" w:cs="Open Sans Light"/>
        </w:rPr>
      </w:pPr>
    </w:p>
    <w:p w14:paraId="1C3C9D76" w14:textId="77777777" w:rsidR="00644C89" w:rsidRPr="00930060" w:rsidRDefault="00644C89" w:rsidP="005A74CD">
      <w:pPr>
        <w:pStyle w:val="ListParagraph"/>
        <w:spacing w:after="0" w:line="276" w:lineRule="auto"/>
        <w:ind w:left="0"/>
        <w:jc w:val="both"/>
        <w:rPr>
          <w:rFonts w:ascii="Open Sans Light" w:hAnsi="Open Sans Light" w:cs="Open Sans Light"/>
        </w:rPr>
      </w:pPr>
      <w:r w:rsidRPr="00930060">
        <w:rPr>
          <w:rFonts w:ascii="Open Sans Light" w:hAnsi="Open Sans Light" w:cs="Open Sans Light"/>
        </w:rPr>
        <w:t>Check for RAF airfields within the locality of the Squadron/Section; deconflict with neighbouring Squadrons/Sections.</w:t>
      </w:r>
    </w:p>
    <w:p w14:paraId="5C717C20" w14:textId="77777777" w:rsidR="00644C89" w:rsidRPr="005A74CD" w:rsidRDefault="00644C89" w:rsidP="005A74CD">
      <w:pPr>
        <w:pStyle w:val="ListParagraph"/>
        <w:numPr>
          <w:ilvl w:val="0"/>
          <w:numId w:val="19"/>
        </w:numPr>
        <w:spacing w:after="0" w:line="276" w:lineRule="auto"/>
        <w:jc w:val="both"/>
        <w:rPr>
          <w:rFonts w:ascii="Open Sans Light" w:eastAsiaTheme="minorEastAsia" w:hAnsi="Open Sans Light" w:cs="Open Sans Light"/>
        </w:rPr>
      </w:pPr>
      <w:r w:rsidRPr="005A74CD">
        <w:rPr>
          <w:rFonts w:ascii="Open Sans Light" w:hAnsi="Open Sans Light" w:cs="Open Sans Light"/>
        </w:rPr>
        <w:t>Investigate the wartime history of the airfield; was it solely occupied by the RAF or did it transfer to USAAF use after 1943?  What happened to the airfield after the war?</w:t>
      </w:r>
    </w:p>
    <w:p w14:paraId="08B3C3AD" w14:textId="77777777" w:rsidR="00644C89" w:rsidRPr="005A74CD" w:rsidRDefault="00644C89" w:rsidP="005A74CD">
      <w:pPr>
        <w:pStyle w:val="ListParagraph"/>
        <w:numPr>
          <w:ilvl w:val="0"/>
          <w:numId w:val="19"/>
        </w:numPr>
        <w:spacing w:after="0" w:line="276" w:lineRule="auto"/>
        <w:jc w:val="both"/>
        <w:rPr>
          <w:rFonts w:ascii="Open Sans Light" w:hAnsi="Open Sans Light" w:cs="Open Sans Light"/>
        </w:rPr>
      </w:pPr>
      <w:r w:rsidRPr="005A74CD">
        <w:rPr>
          <w:rFonts w:ascii="Open Sans Light" w:hAnsi="Open Sans Light" w:cs="Open Sans Light"/>
        </w:rPr>
        <w:t>What aircraft and squadrons flew from airfield?  Did any squadron(s) win any ‘Battle Honours’ for outstanding actions whilst at the airfield, if so, for what.</w:t>
      </w:r>
    </w:p>
    <w:p w14:paraId="73667479" w14:textId="77777777" w:rsidR="00644C89" w:rsidRPr="005A74CD" w:rsidRDefault="00644C89" w:rsidP="005A74CD">
      <w:pPr>
        <w:pStyle w:val="ListParagraph"/>
        <w:numPr>
          <w:ilvl w:val="0"/>
          <w:numId w:val="19"/>
        </w:numPr>
        <w:spacing w:after="0" w:line="276" w:lineRule="auto"/>
        <w:jc w:val="both"/>
        <w:rPr>
          <w:rFonts w:ascii="Open Sans Light" w:eastAsiaTheme="minorEastAsia" w:hAnsi="Open Sans Light" w:cs="Open Sans Light"/>
        </w:rPr>
      </w:pPr>
      <w:r w:rsidRPr="005A74CD">
        <w:rPr>
          <w:rFonts w:ascii="Open Sans Light" w:hAnsi="Open Sans Light" w:cs="Open Sans Light"/>
        </w:rPr>
        <w:t>Look at the CWGC Casualty Lists to see who died from RAF squadron(s) based at the airfield during the war; look at dates, locations, where buried, etc.  Was this part of any notable action?</w:t>
      </w:r>
    </w:p>
    <w:p w14:paraId="3C8F41BD" w14:textId="77777777" w:rsidR="00644C89" w:rsidRPr="005A74CD" w:rsidRDefault="00644C89" w:rsidP="005A74CD">
      <w:pPr>
        <w:pStyle w:val="ListParagraph"/>
        <w:numPr>
          <w:ilvl w:val="0"/>
          <w:numId w:val="19"/>
        </w:numPr>
        <w:spacing w:after="0" w:line="276" w:lineRule="auto"/>
        <w:jc w:val="both"/>
        <w:rPr>
          <w:rFonts w:ascii="Open Sans Light" w:eastAsiaTheme="minorEastAsia" w:hAnsi="Open Sans Light" w:cs="Open Sans Light"/>
        </w:rPr>
      </w:pPr>
      <w:r w:rsidRPr="005A74CD">
        <w:rPr>
          <w:rFonts w:ascii="Open Sans Light" w:hAnsi="Open Sans Light" w:cs="Open Sans Light"/>
        </w:rPr>
        <w:t>From the Casualty Lists, did anyone originate from near to the Squadron/Section; if yes, can local investigation work can be carried out on the family?</w:t>
      </w:r>
    </w:p>
    <w:p w14:paraId="5ED9CC32" w14:textId="77777777" w:rsidR="00644C89" w:rsidRPr="005A74CD" w:rsidRDefault="00644C89" w:rsidP="005A74CD">
      <w:pPr>
        <w:pStyle w:val="ListParagraph"/>
        <w:numPr>
          <w:ilvl w:val="0"/>
          <w:numId w:val="19"/>
        </w:numPr>
        <w:spacing w:after="0" w:line="276" w:lineRule="auto"/>
        <w:jc w:val="both"/>
        <w:rPr>
          <w:rFonts w:ascii="Open Sans Light" w:eastAsiaTheme="minorEastAsia" w:hAnsi="Open Sans Light" w:cs="Open Sans Light"/>
        </w:rPr>
      </w:pPr>
      <w:r w:rsidRPr="005A74CD">
        <w:rPr>
          <w:rFonts w:ascii="Open Sans Light" w:hAnsi="Open Sans Light" w:cs="Open Sans Light"/>
        </w:rPr>
        <w:t>Use the information from wartime records to investigate individuals, squadrons, or actions of note from the airfield in the airfield’s history.</w:t>
      </w:r>
    </w:p>
    <w:p w14:paraId="266E5F6B" w14:textId="77777777" w:rsidR="005A74CD" w:rsidRDefault="005A74CD" w:rsidP="005A74CD">
      <w:pPr>
        <w:pStyle w:val="ListParagraph"/>
        <w:spacing w:after="0" w:line="276" w:lineRule="auto"/>
        <w:ind w:left="0"/>
        <w:jc w:val="both"/>
        <w:rPr>
          <w:rFonts w:ascii="Open Sans Light" w:hAnsi="Open Sans Light" w:cs="Open Sans Light"/>
        </w:rPr>
      </w:pPr>
    </w:p>
    <w:p w14:paraId="61157266" w14:textId="298AEBF0" w:rsidR="00644C89" w:rsidRPr="005A74CD" w:rsidRDefault="00644C89" w:rsidP="005A74CD">
      <w:pPr>
        <w:pStyle w:val="ListParagraph"/>
        <w:spacing w:after="0" w:line="276" w:lineRule="auto"/>
        <w:ind w:left="0"/>
        <w:jc w:val="both"/>
        <w:rPr>
          <w:rFonts w:ascii="Open Sans Light" w:hAnsi="Open Sans Light" w:cs="Open Sans Light"/>
        </w:rPr>
      </w:pPr>
      <w:r w:rsidRPr="00930060">
        <w:rPr>
          <w:rFonts w:ascii="Open Sans Light" w:hAnsi="Open Sans Light" w:cs="Open Sans Light"/>
        </w:rPr>
        <w:t>Investigate air crashes in the locality of the Squadron/Section.</w:t>
      </w:r>
      <w:r w:rsidR="005A74CD">
        <w:rPr>
          <w:rFonts w:ascii="Open Sans Light" w:hAnsi="Open Sans Light" w:cs="Open Sans Light"/>
        </w:rPr>
        <w:t xml:space="preserve"> </w:t>
      </w:r>
      <w:r w:rsidRPr="005A74CD">
        <w:rPr>
          <w:rFonts w:ascii="Open Sans Light" w:hAnsi="Open Sans Light" w:cs="Open Sans Light"/>
        </w:rPr>
        <w:t>Use the internet to trace any crash sites in the locality.</w:t>
      </w:r>
    </w:p>
    <w:p w14:paraId="0ED2997C" w14:textId="77777777" w:rsidR="00644C89" w:rsidRPr="005A74CD" w:rsidRDefault="00644C89" w:rsidP="005A74CD">
      <w:pPr>
        <w:pStyle w:val="ListParagraph"/>
        <w:numPr>
          <w:ilvl w:val="0"/>
          <w:numId w:val="20"/>
        </w:numPr>
        <w:spacing w:after="0" w:line="276" w:lineRule="auto"/>
        <w:jc w:val="both"/>
        <w:rPr>
          <w:rFonts w:ascii="Open Sans Light" w:hAnsi="Open Sans Light" w:cs="Open Sans Light"/>
        </w:rPr>
      </w:pPr>
      <w:r w:rsidRPr="005A74CD">
        <w:rPr>
          <w:rFonts w:ascii="Open Sans Light" w:hAnsi="Open Sans Light" w:cs="Open Sans Light"/>
        </w:rPr>
        <w:t>What aircraft type(s) was involved, what squadron, what was the serial number/code?</w:t>
      </w:r>
    </w:p>
    <w:p w14:paraId="4056E923" w14:textId="77777777" w:rsidR="00644C89" w:rsidRPr="005A74CD" w:rsidRDefault="00644C89" w:rsidP="005A74CD">
      <w:pPr>
        <w:pStyle w:val="ListParagraph"/>
        <w:numPr>
          <w:ilvl w:val="0"/>
          <w:numId w:val="20"/>
        </w:numPr>
        <w:spacing w:after="0" w:line="276" w:lineRule="auto"/>
        <w:jc w:val="both"/>
        <w:rPr>
          <w:rFonts w:ascii="Open Sans Light" w:hAnsi="Open Sans Light" w:cs="Open Sans Light"/>
        </w:rPr>
      </w:pPr>
      <w:r w:rsidRPr="005A74CD">
        <w:rPr>
          <w:rFonts w:ascii="Open Sans Light" w:hAnsi="Open Sans Light" w:cs="Open Sans Light"/>
        </w:rPr>
        <w:t xml:space="preserve">How many </w:t>
      </w:r>
      <w:proofErr w:type="gramStart"/>
      <w:r w:rsidRPr="005A74CD">
        <w:rPr>
          <w:rFonts w:ascii="Open Sans Light" w:hAnsi="Open Sans Light" w:cs="Open Sans Light"/>
        </w:rPr>
        <w:t>crew</w:t>
      </w:r>
      <w:proofErr w:type="gramEnd"/>
      <w:r w:rsidRPr="005A74CD">
        <w:rPr>
          <w:rFonts w:ascii="Open Sans Light" w:hAnsi="Open Sans Light" w:cs="Open Sans Light"/>
        </w:rPr>
        <w:t xml:space="preserve"> were onboard at time of crash, how many casualties (killed/injured)?</w:t>
      </w:r>
    </w:p>
    <w:p w14:paraId="613ABB4E" w14:textId="77777777" w:rsidR="00644C89" w:rsidRPr="005A74CD" w:rsidRDefault="00644C89" w:rsidP="005A74CD">
      <w:pPr>
        <w:pStyle w:val="ListParagraph"/>
        <w:numPr>
          <w:ilvl w:val="0"/>
          <w:numId w:val="20"/>
        </w:numPr>
        <w:spacing w:after="0" w:line="276" w:lineRule="auto"/>
        <w:jc w:val="both"/>
        <w:rPr>
          <w:rFonts w:ascii="Open Sans Light" w:hAnsi="Open Sans Light" w:cs="Open Sans Light"/>
        </w:rPr>
      </w:pPr>
      <w:r w:rsidRPr="005A74CD">
        <w:rPr>
          <w:rFonts w:ascii="Open Sans Light" w:hAnsi="Open Sans Light" w:cs="Open Sans Light"/>
        </w:rPr>
        <w:t>What were the names of the crew?</w:t>
      </w:r>
    </w:p>
    <w:p w14:paraId="25308624" w14:textId="77777777" w:rsidR="00644C89" w:rsidRPr="005A74CD" w:rsidRDefault="00644C89" w:rsidP="005A74CD">
      <w:pPr>
        <w:pStyle w:val="ListParagraph"/>
        <w:numPr>
          <w:ilvl w:val="0"/>
          <w:numId w:val="20"/>
        </w:numPr>
        <w:spacing w:after="0" w:line="276" w:lineRule="auto"/>
        <w:jc w:val="both"/>
        <w:rPr>
          <w:rFonts w:ascii="Open Sans Light" w:hAnsi="Open Sans Light" w:cs="Open Sans Light"/>
        </w:rPr>
      </w:pPr>
      <w:r w:rsidRPr="005A74CD">
        <w:rPr>
          <w:rFonts w:ascii="Open Sans Light" w:hAnsi="Open Sans Light" w:cs="Open Sans Light"/>
        </w:rPr>
        <w:lastRenderedPageBreak/>
        <w:t>What was the circumstances leading up to crash?</w:t>
      </w:r>
    </w:p>
    <w:p w14:paraId="5196CEA5" w14:textId="77777777" w:rsidR="00644C89" w:rsidRPr="005A74CD" w:rsidRDefault="00644C89" w:rsidP="005A74CD">
      <w:pPr>
        <w:pStyle w:val="ListParagraph"/>
        <w:numPr>
          <w:ilvl w:val="0"/>
          <w:numId w:val="20"/>
        </w:numPr>
        <w:spacing w:after="0" w:line="276" w:lineRule="auto"/>
        <w:jc w:val="both"/>
        <w:rPr>
          <w:rFonts w:ascii="Open Sans Light" w:hAnsi="Open Sans Light" w:cs="Open Sans Light"/>
        </w:rPr>
      </w:pPr>
      <w:r w:rsidRPr="005A74CD">
        <w:rPr>
          <w:rFonts w:ascii="Open Sans Light" w:hAnsi="Open Sans Light" w:cs="Open Sans Light"/>
        </w:rPr>
        <w:t>Where are the dead buried?  If local, look at following para 1e above.</w:t>
      </w:r>
    </w:p>
    <w:p w14:paraId="2182794B" w14:textId="77777777" w:rsidR="00644C89" w:rsidRPr="005A74CD" w:rsidRDefault="00644C89" w:rsidP="005A74CD">
      <w:pPr>
        <w:pStyle w:val="ListParagraph"/>
        <w:numPr>
          <w:ilvl w:val="0"/>
          <w:numId w:val="20"/>
        </w:numPr>
        <w:spacing w:after="0" w:line="276" w:lineRule="auto"/>
        <w:jc w:val="both"/>
        <w:rPr>
          <w:rFonts w:ascii="Open Sans Light" w:hAnsi="Open Sans Light" w:cs="Open Sans Light"/>
        </w:rPr>
      </w:pPr>
      <w:r w:rsidRPr="005A74CD">
        <w:rPr>
          <w:rFonts w:ascii="Open Sans Light" w:hAnsi="Open Sans Light" w:cs="Open Sans Light"/>
          <w:b/>
          <w:bCs/>
        </w:rPr>
        <w:t>Do not</w:t>
      </w:r>
      <w:r w:rsidRPr="005A74CD">
        <w:rPr>
          <w:rFonts w:ascii="Open Sans Light" w:hAnsi="Open Sans Light" w:cs="Open Sans Light"/>
        </w:rPr>
        <w:t xml:space="preserve"> attempt to conduct any form of archaeological dig at the crash site.  </w:t>
      </w:r>
      <w:r w:rsidRPr="005A74CD">
        <w:rPr>
          <w:rFonts w:ascii="Open Sans Light" w:hAnsi="Open Sans Light" w:cs="Open Sans Light"/>
          <w:color w:val="0B0C0C"/>
          <w:shd w:val="clear" w:color="auto" w:fill="FFFFFF"/>
        </w:rPr>
        <w:t>It is an offence to tamper with, damage, move or unearth any items at such sites</w:t>
      </w:r>
      <w:r w:rsidRPr="00930060">
        <w:rPr>
          <w:rStyle w:val="FootnoteReference"/>
          <w:rFonts w:ascii="Open Sans Light" w:hAnsi="Open Sans Light" w:cs="Open Sans Light"/>
          <w:color w:val="0B0C0C"/>
          <w:shd w:val="clear" w:color="auto" w:fill="FFFFFF"/>
        </w:rPr>
        <w:footnoteReference w:id="5"/>
      </w:r>
      <w:r w:rsidRPr="005A74CD">
        <w:rPr>
          <w:rFonts w:ascii="Open Sans Light" w:hAnsi="Open Sans Light" w:cs="Open Sans Light"/>
          <w:color w:val="0B0C0C"/>
          <w:shd w:val="clear" w:color="auto" w:fill="FFFFFF"/>
        </w:rPr>
        <w:t>.</w:t>
      </w:r>
    </w:p>
    <w:p w14:paraId="6C79E245" w14:textId="77777777" w:rsidR="00644C89" w:rsidRPr="00930060" w:rsidRDefault="00644C89" w:rsidP="001D06D9">
      <w:pPr>
        <w:spacing w:after="0" w:line="276" w:lineRule="auto"/>
        <w:jc w:val="both"/>
        <w:rPr>
          <w:rFonts w:ascii="Open Sans Light" w:hAnsi="Open Sans Light" w:cs="Open Sans Light"/>
          <w:b/>
          <w:bCs/>
          <w:u w:val="single"/>
        </w:rPr>
      </w:pPr>
      <w:r w:rsidRPr="00930060">
        <w:rPr>
          <w:rFonts w:ascii="Open Sans Light" w:hAnsi="Open Sans Light" w:cs="Open Sans Light"/>
          <w:b/>
          <w:bCs/>
          <w:u w:val="single"/>
        </w:rPr>
        <w:t>Useful Links</w:t>
      </w:r>
    </w:p>
    <w:p w14:paraId="1AEA667B" w14:textId="77777777" w:rsidR="00644C89" w:rsidRPr="00930060" w:rsidRDefault="00644C89" w:rsidP="001D06D9">
      <w:pPr>
        <w:spacing w:after="0" w:line="276" w:lineRule="auto"/>
        <w:jc w:val="both"/>
        <w:rPr>
          <w:rFonts w:ascii="Open Sans Light" w:hAnsi="Open Sans Light" w:cs="Open Sans Light"/>
        </w:rPr>
      </w:pPr>
      <w:r w:rsidRPr="00930060">
        <w:rPr>
          <w:rFonts w:ascii="Open Sans Light" w:hAnsi="Open Sans Light" w:cs="Open Sans Light"/>
        </w:rPr>
        <w:t>There are numerous sites associated with military and family history.  The following sites may be useful when starting your research:</w:t>
      </w:r>
    </w:p>
    <w:p w14:paraId="2D6A4870" w14:textId="77777777" w:rsidR="00644C89" w:rsidRPr="00930060" w:rsidRDefault="00644C89" w:rsidP="001D06D9">
      <w:pPr>
        <w:spacing w:after="0" w:line="276" w:lineRule="auto"/>
        <w:jc w:val="both"/>
        <w:rPr>
          <w:rFonts w:ascii="Open Sans Light" w:hAnsi="Open Sans Light" w:cs="Open Sans Light"/>
        </w:rPr>
      </w:pPr>
    </w:p>
    <w:p w14:paraId="60BBD683" w14:textId="73822761" w:rsidR="00F63695" w:rsidRDefault="00644C89" w:rsidP="005A74CD">
      <w:pPr>
        <w:pStyle w:val="ListParagraph"/>
        <w:tabs>
          <w:tab w:val="left" w:pos="567"/>
        </w:tabs>
        <w:spacing w:after="0" w:line="276" w:lineRule="auto"/>
        <w:ind w:left="0"/>
        <w:jc w:val="both"/>
        <w:rPr>
          <w:rFonts w:ascii="Open Sans Light" w:hAnsi="Open Sans Light" w:cs="Open Sans Light"/>
        </w:rPr>
      </w:pPr>
      <w:r w:rsidRPr="00930060">
        <w:rPr>
          <w:rFonts w:ascii="Open Sans Light" w:hAnsi="Open Sans Light" w:cs="Open Sans Light"/>
        </w:rPr>
        <w:t xml:space="preserve">CWGC </w:t>
      </w:r>
      <w:r w:rsidR="00F63695">
        <w:rPr>
          <w:rFonts w:ascii="Open Sans Light" w:hAnsi="Open Sans Light" w:cs="Open Sans Light"/>
        </w:rPr>
        <w:t xml:space="preserve">project pages - </w:t>
      </w:r>
      <w:hyperlink r:id="rId12" w:history="1">
        <w:r w:rsidR="00FE5381" w:rsidRPr="008613B7">
          <w:rPr>
            <w:rStyle w:val="Hyperlink"/>
            <w:rFonts w:ascii="Open Sans Light" w:hAnsi="Open Sans Light" w:cs="Open Sans Light"/>
          </w:rPr>
          <w:t>https://www.cwgc.org/our-work/outreach/learning-resources/raf-air-cadets-research-project/</w:t>
        </w:r>
      </w:hyperlink>
      <w:r w:rsidR="00FE5381">
        <w:rPr>
          <w:rFonts w:ascii="Open Sans Light" w:hAnsi="Open Sans Light" w:cs="Open Sans Light"/>
        </w:rPr>
        <w:t xml:space="preserve"> </w:t>
      </w:r>
    </w:p>
    <w:p w14:paraId="08D4B891" w14:textId="77777777" w:rsidR="00F63695" w:rsidRDefault="00F63695" w:rsidP="00F63695">
      <w:pPr>
        <w:pStyle w:val="ListParagraph"/>
        <w:tabs>
          <w:tab w:val="left" w:pos="567"/>
        </w:tabs>
        <w:spacing w:after="0" w:line="276" w:lineRule="auto"/>
        <w:ind w:left="0"/>
        <w:jc w:val="both"/>
        <w:rPr>
          <w:rFonts w:ascii="Open Sans Light" w:hAnsi="Open Sans Light" w:cs="Open Sans Light"/>
        </w:rPr>
      </w:pPr>
    </w:p>
    <w:p w14:paraId="6169BCAA" w14:textId="16E50C8E" w:rsidR="00644C89" w:rsidRPr="00F63695" w:rsidRDefault="00F63695" w:rsidP="005A74CD">
      <w:pPr>
        <w:pStyle w:val="ListParagraph"/>
        <w:tabs>
          <w:tab w:val="left" w:pos="567"/>
        </w:tabs>
        <w:spacing w:after="0" w:line="276" w:lineRule="auto"/>
        <w:ind w:left="0"/>
        <w:jc w:val="both"/>
        <w:rPr>
          <w:rFonts w:ascii="Open Sans Light" w:hAnsi="Open Sans Light" w:cs="Open Sans Light"/>
        </w:rPr>
      </w:pPr>
      <w:r>
        <w:rPr>
          <w:rFonts w:ascii="Open Sans Light" w:hAnsi="Open Sans Light" w:cs="Open Sans Light"/>
        </w:rPr>
        <w:t xml:space="preserve">CWGC </w:t>
      </w:r>
      <w:r w:rsidR="00644C89" w:rsidRPr="00F63695">
        <w:rPr>
          <w:rFonts w:ascii="Open Sans Light" w:hAnsi="Open Sans Light" w:cs="Open Sans Light"/>
        </w:rPr>
        <w:t>‘How to Research’ Guides</w:t>
      </w:r>
    </w:p>
    <w:p w14:paraId="3077A6A4" w14:textId="77777777" w:rsidR="00644C89" w:rsidRPr="00930060" w:rsidRDefault="00CD1FBA" w:rsidP="001D06D9">
      <w:pPr>
        <w:pStyle w:val="ListParagraph"/>
        <w:numPr>
          <w:ilvl w:val="0"/>
          <w:numId w:val="9"/>
        </w:numPr>
        <w:spacing w:after="0" w:line="276" w:lineRule="auto"/>
        <w:ind w:left="1134" w:hanging="567"/>
        <w:jc w:val="both"/>
        <w:rPr>
          <w:rFonts w:ascii="Open Sans Light" w:hAnsi="Open Sans Light" w:cs="Open Sans Light"/>
        </w:rPr>
      </w:pPr>
      <w:hyperlink r:id="rId13" w:history="1">
        <w:r w:rsidR="00644C89" w:rsidRPr="00930060">
          <w:rPr>
            <w:rStyle w:val="Hyperlink"/>
            <w:rFonts w:ascii="Open Sans Light" w:hAnsi="Open Sans Light" w:cs="Open Sans Light"/>
          </w:rPr>
          <w:t>https://www.cwgc.org/our-work/outreach/learning-resources/raf-air-cadets-research-project/</w:t>
        </w:r>
      </w:hyperlink>
    </w:p>
    <w:p w14:paraId="7940B618" w14:textId="77777777" w:rsidR="00644C89" w:rsidRPr="00930060" w:rsidRDefault="00CD1FBA" w:rsidP="001D06D9">
      <w:pPr>
        <w:pStyle w:val="ListParagraph"/>
        <w:numPr>
          <w:ilvl w:val="0"/>
          <w:numId w:val="9"/>
        </w:numPr>
        <w:spacing w:after="0" w:line="276" w:lineRule="auto"/>
        <w:ind w:left="1134" w:hanging="567"/>
        <w:jc w:val="both"/>
        <w:rPr>
          <w:rFonts w:ascii="Open Sans Light" w:hAnsi="Open Sans Light" w:cs="Open Sans Light"/>
        </w:rPr>
      </w:pPr>
      <w:hyperlink r:id="rId14" w:history="1">
        <w:r w:rsidR="00644C89" w:rsidRPr="00930060">
          <w:rPr>
            <w:rStyle w:val="Hyperlink"/>
            <w:rFonts w:ascii="Open Sans Light" w:hAnsi="Open Sans Light" w:cs="Open Sans Light"/>
          </w:rPr>
          <w:t>https://www.cwgc.org/media/o41ntsuk/cwgc-how-to-research-air-force-ww1.pdf</w:t>
        </w:r>
      </w:hyperlink>
    </w:p>
    <w:p w14:paraId="4296B2BA" w14:textId="77777777" w:rsidR="00644C89" w:rsidRPr="00930060" w:rsidRDefault="00CD1FBA" w:rsidP="001D06D9">
      <w:pPr>
        <w:pStyle w:val="ListParagraph"/>
        <w:numPr>
          <w:ilvl w:val="0"/>
          <w:numId w:val="9"/>
        </w:numPr>
        <w:spacing w:after="0" w:line="276" w:lineRule="auto"/>
        <w:ind w:left="1134" w:hanging="567"/>
        <w:jc w:val="both"/>
        <w:rPr>
          <w:rFonts w:ascii="Open Sans Light" w:hAnsi="Open Sans Light" w:cs="Open Sans Light"/>
        </w:rPr>
      </w:pPr>
      <w:hyperlink r:id="rId15" w:history="1">
        <w:r w:rsidR="00644C89" w:rsidRPr="00930060">
          <w:rPr>
            <w:rStyle w:val="Hyperlink"/>
            <w:rFonts w:ascii="Open Sans Light" w:hAnsi="Open Sans Light" w:cs="Open Sans Light"/>
          </w:rPr>
          <w:t>https://www.cwgc.org/media/miabpcuv/cwgc-how-to-research-air-force-ww2.pdf</w:t>
        </w:r>
      </w:hyperlink>
    </w:p>
    <w:p w14:paraId="2A5354BA" w14:textId="77777777" w:rsidR="00644C89" w:rsidRPr="00930060" w:rsidRDefault="00CD1FBA" w:rsidP="001D06D9">
      <w:pPr>
        <w:pStyle w:val="ListParagraph"/>
        <w:numPr>
          <w:ilvl w:val="0"/>
          <w:numId w:val="9"/>
        </w:numPr>
        <w:spacing w:after="0" w:line="276" w:lineRule="auto"/>
        <w:ind w:left="1134" w:hanging="567"/>
        <w:jc w:val="both"/>
        <w:rPr>
          <w:rFonts w:ascii="Open Sans Light" w:hAnsi="Open Sans Light" w:cs="Open Sans Light"/>
        </w:rPr>
      </w:pPr>
      <w:hyperlink r:id="rId16" w:history="1">
        <w:r w:rsidR="00644C89" w:rsidRPr="00930060">
          <w:rPr>
            <w:rStyle w:val="Hyperlink"/>
            <w:rFonts w:ascii="Open Sans Light" w:hAnsi="Open Sans Light" w:cs="Open Sans Light"/>
          </w:rPr>
          <w:t>https://www.cwgc.org/our-work/outreach/learning-resources/how-to-research/</w:t>
        </w:r>
      </w:hyperlink>
    </w:p>
    <w:p w14:paraId="59E61E2A" w14:textId="77777777" w:rsidR="00644C89" w:rsidRPr="00930060" w:rsidRDefault="00CD1FBA" w:rsidP="001D06D9">
      <w:pPr>
        <w:pStyle w:val="ListParagraph"/>
        <w:numPr>
          <w:ilvl w:val="0"/>
          <w:numId w:val="9"/>
        </w:numPr>
        <w:spacing w:after="0" w:line="276" w:lineRule="auto"/>
        <w:ind w:left="1134" w:hanging="567"/>
        <w:jc w:val="both"/>
        <w:rPr>
          <w:rFonts w:ascii="Open Sans Light" w:hAnsi="Open Sans Light" w:cs="Open Sans Light"/>
        </w:rPr>
      </w:pPr>
      <w:hyperlink r:id="rId17" w:history="1">
        <w:r w:rsidR="00644C89" w:rsidRPr="00930060">
          <w:rPr>
            <w:rStyle w:val="Hyperlink"/>
            <w:rFonts w:ascii="Open Sans Light" w:hAnsi="Open Sans Light" w:cs="Open Sans Light"/>
          </w:rPr>
          <w:t>https://www.cwgc.org/media/hz5lxnrx/ideas-for-sharing-your-project-v3.docx</w:t>
        </w:r>
      </w:hyperlink>
    </w:p>
    <w:p w14:paraId="6C200CBE" w14:textId="77777777" w:rsidR="00644C89" w:rsidRPr="00930060" w:rsidRDefault="00644C89" w:rsidP="001D06D9">
      <w:pPr>
        <w:spacing w:after="0" w:line="276" w:lineRule="auto"/>
        <w:jc w:val="both"/>
        <w:rPr>
          <w:rFonts w:ascii="Open Sans Light" w:hAnsi="Open Sans Light" w:cs="Open Sans Light"/>
        </w:rPr>
      </w:pPr>
    </w:p>
    <w:p w14:paraId="2495CCE9" w14:textId="77777777" w:rsidR="00644C89" w:rsidRPr="00930060" w:rsidRDefault="00644C89" w:rsidP="005A74CD">
      <w:pPr>
        <w:pStyle w:val="ListParagraph"/>
        <w:tabs>
          <w:tab w:val="left" w:pos="567"/>
        </w:tabs>
        <w:spacing w:after="0" w:line="276" w:lineRule="auto"/>
        <w:ind w:left="0"/>
        <w:jc w:val="both"/>
        <w:rPr>
          <w:rFonts w:ascii="Open Sans Light" w:hAnsi="Open Sans Light" w:cs="Open Sans Light"/>
        </w:rPr>
      </w:pPr>
      <w:r w:rsidRPr="00930060">
        <w:rPr>
          <w:rFonts w:ascii="Open Sans Light" w:hAnsi="Open Sans Light" w:cs="Open Sans Light"/>
        </w:rPr>
        <w:t>Military Research sites</w:t>
      </w:r>
    </w:p>
    <w:p w14:paraId="21E2D219" w14:textId="77777777" w:rsidR="00644C89" w:rsidRPr="00930060" w:rsidRDefault="00644C89" w:rsidP="001D06D9">
      <w:pPr>
        <w:pStyle w:val="ListParagraph"/>
        <w:numPr>
          <w:ilvl w:val="0"/>
          <w:numId w:val="9"/>
        </w:numPr>
        <w:spacing w:after="0" w:line="276" w:lineRule="auto"/>
        <w:ind w:left="1134" w:hanging="567"/>
        <w:jc w:val="both"/>
        <w:rPr>
          <w:rFonts w:ascii="Open Sans Light" w:hAnsi="Open Sans Light" w:cs="Open Sans Light"/>
        </w:rPr>
      </w:pPr>
      <w:r w:rsidRPr="00930060">
        <w:rPr>
          <w:rFonts w:ascii="Open Sans Light" w:hAnsi="Open Sans Light" w:cs="Open Sans Light"/>
        </w:rPr>
        <w:t xml:space="preserve">RAF Units – </w:t>
      </w:r>
      <w:hyperlink r:id="rId18" w:history="1">
        <w:r w:rsidRPr="00930060">
          <w:rPr>
            <w:rStyle w:val="Hyperlink"/>
            <w:rFonts w:ascii="Open Sans Light" w:hAnsi="Open Sans Light" w:cs="Open Sans Light"/>
          </w:rPr>
          <w:t>https://en.wikipedia.org/wiki/List_of_Royal_Air_Force_aircraft_squadrons</w:t>
        </w:r>
      </w:hyperlink>
    </w:p>
    <w:p w14:paraId="15A2DF8D" w14:textId="77777777" w:rsidR="00644C89" w:rsidRPr="00930060" w:rsidRDefault="00644C89" w:rsidP="001D06D9">
      <w:pPr>
        <w:pStyle w:val="ListParagraph"/>
        <w:numPr>
          <w:ilvl w:val="0"/>
          <w:numId w:val="9"/>
        </w:numPr>
        <w:spacing w:after="0" w:line="276" w:lineRule="auto"/>
        <w:ind w:left="1134" w:hanging="567"/>
        <w:jc w:val="both"/>
        <w:rPr>
          <w:rFonts w:ascii="Open Sans Light" w:hAnsi="Open Sans Light" w:cs="Open Sans Light"/>
        </w:rPr>
      </w:pPr>
      <w:r w:rsidRPr="00930060">
        <w:rPr>
          <w:rFonts w:ascii="Open Sans Light" w:hAnsi="Open Sans Light" w:cs="Open Sans Light"/>
        </w:rPr>
        <w:t xml:space="preserve">Roll of Honour – </w:t>
      </w:r>
      <w:hyperlink r:id="rId19" w:history="1">
        <w:r w:rsidRPr="00930060">
          <w:rPr>
            <w:rStyle w:val="Hyperlink"/>
            <w:rFonts w:ascii="Open Sans Light" w:hAnsi="Open Sans Light" w:cs="Open Sans Light"/>
          </w:rPr>
          <w:t>http://www.roll-of-honour.com/index.html</w:t>
        </w:r>
      </w:hyperlink>
    </w:p>
    <w:p w14:paraId="2466EF3A" w14:textId="77777777" w:rsidR="00644C89" w:rsidRPr="00930060" w:rsidRDefault="00644C89" w:rsidP="001D06D9">
      <w:pPr>
        <w:pStyle w:val="ListParagraph"/>
        <w:numPr>
          <w:ilvl w:val="0"/>
          <w:numId w:val="9"/>
        </w:numPr>
        <w:spacing w:after="0" w:line="276" w:lineRule="auto"/>
        <w:ind w:left="1134" w:hanging="567"/>
        <w:jc w:val="both"/>
        <w:rPr>
          <w:rFonts w:ascii="Open Sans Light" w:hAnsi="Open Sans Light" w:cs="Open Sans Light"/>
        </w:rPr>
      </w:pPr>
      <w:r w:rsidRPr="00930060">
        <w:rPr>
          <w:rFonts w:ascii="Open Sans Light" w:hAnsi="Open Sans Light" w:cs="Open Sans Light"/>
        </w:rPr>
        <w:t xml:space="preserve">International Bomber Command Centre – </w:t>
      </w:r>
      <w:hyperlink r:id="rId20" w:history="1">
        <w:r w:rsidRPr="00930060">
          <w:rPr>
            <w:rStyle w:val="Hyperlink"/>
            <w:rFonts w:ascii="Open Sans Light" w:hAnsi="Open Sans Light" w:cs="Open Sans Light"/>
          </w:rPr>
          <w:t>https://internationalbcc.co.uk/</w:t>
        </w:r>
      </w:hyperlink>
    </w:p>
    <w:p w14:paraId="1BF45718" w14:textId="77777777" w:rsidR="00644C89" w:rsidRPr="00930060" w:rsidRDefault="00644C89" w:rsidP="001D06D9">
      <w:pPr>
        <w:pStyle w:val="ListParagraph"/>
        <w:numPr>
          <w:ilvl w:val="0"/>
          <w:numId w:val="9"/>
        </w:numPr>
        <w:spacing w:after="0" w:line="276" w:lineRule="auto"/>
        <w:ind w:left="1134" w:hanging="567"/>
        <w:jc w:val="both"/>
        <w:rPr>
          <w:rFonts w:ascii="Open Sans Light" w:hAnsi="Open Sans Light" w:cs="Open Sans Light"/>
        </w:rPr>
      </w:pPr>
      <w:r w:rsidRPr="00930060">
        <w:rPr>
          <w:rFonts w:ascii="Open Sans Light" w:hAnsi="Open Sans Light" w:cs="Open Sans Light"/>
        </w:rPr>
        <w:t xml:space="preserve">Bomber Command – Losses Database – </w:t>
      </w:r>
      <w:hyperlink r:id="rId21" w:history="1">
        <w:r w:rsidRPr="00930060">
          <w:rPr>
            <w:rStyle w:val="Hyperlink"/>
            <w:rFonts w:ascii="Open Sans Light" w:hAnsi="Open Sans Light" w:cs="Open Sans Light"/>
          </w:rPr>
          <w:t>https://losses.internationalbcc.co.uk/</w:t>
        </w:r>
      </w:hyperlink>
    </w:p>
    <w:p w14:paraId="07BDF117" w14:textId="77777777" w:rsidR="00644C89" w:rsidRPr="00930060" w:rsidRDefault="00644C89" w:rsidP="001D06D9">
      <w:pPr>
        <w:pStyle w:val="ListParagraph"/>
        <w:numPr>
          <w:ilvl w:val="0"/>
          <w:numId w:val="9"/>
        </w:numPr>
        <w:spacing w:after="0" w:line="276" w:lineRule="auto"/>
        <w:ind w:left="1134" w:hanging="567"/>
        <w:jc w:val="both"/>
        <w:rPr>
          <w:rFonts w:ascii="Open Sans Light" w:hAnsi="Open Sans Light" w:cs="Open Sans Light"/>
        </w:rPr>
      </w:pPr>
      <w:r w:rsidRPr="00930060">
        <w:rPr>
          <w:rFonts w:ascii="Open Sans Light" w:hAnsi="Open Sans Light" w:cs="Open Sans Light"/>
        </w:rPr>
        <w:t xml:space="preserve">Aviation Safety Network – Crash Database – </w:t>
      </w:r>
      <w:hyperlink r:id="rId22" w:history="1">
        <w:r w:rsidRPr="00930060">
          <w:rPr>
            <w:rStyle w:val="Hyperlink"/>
            <w:rFonts w:ascii="Open Sans Light" w:hAnsi="Open Sans Light" w:cs="Open Sans Light"/>
          </w:rPr>
          <w:t>https://aviation-safety.net/database/</w:t>
        </w:r>
      </w:hyperlink>
    </w:p>
    <w:p w14:paraId="1CD6A9C4" w14:textId="77777777" w:rsidR="00644C89" w:rsidRPr="00930060" w:rsidRDefault="00644C89" w:rsidP="001D06D9">
      <w:pPr>
        <w:pStyle w:val="ListParagraph"/>
        <w:numPr>
          <w:ilvl w:val="0"/>
          <w:numId w:val="9"/>
        </w:numPr>
        <w:spacing w:after="0" w:line="276" w:lineRule="auto"/>
        <w:ind w:left="1134" w:hanging="567"/>
        <w:jc w:val="both"/>
        <w:rPr>
          <w:rFonts w:ascii="Open Sans Light" w:hAnsi="Open Sans Light" w:cs="Open Sans Light"/>
        </w:rPr>
      </w:pPr>
      <w:r w:rsidRPr="00930060">
        <w:rPr>
          <w:rFonts w:ascii="Open Sans Light" w:hAnsi="Open Sans Light" w:cs="Open Sans Light"/>
        </w:rPr>
        <w:t xml:space="preserve">Air of Authority – History of the RAF Organisation – </w:t>
      </w:r>
      <w:hyperlink r:id="rId23" w:history="1">
        <w:r w:rsidRPr="00930060">
          <w:rPr>
            <w:rStyle w:val="Hyperlink"/>
            <w:rFonts w:ascii="Open Sans Light" w:hAnsi="Open Sans Light" w:cs="Open Sans Light"/>
          </w:rPr>
          <w:t>http://www.rafweb.org/Menu.htm</w:t>
        </w:r>
      </w:hyperlink>
    </w:p>
    <w:p w14:paraId="723B96B2" w14:textId="77777777" w:rsidR="00644C89" w:rsidRPr="00930060" w:rsidRDefault="00644C89" w:rsidP="001D06D9">
      <w:pPr>
        <w:pStyle w:val="ListParagraph"/>
        <w:numPr>
          <w:ilvl w:val="0"/>
          <w:numId w:val="9"/>
        </w:numPr>
        <w:spacing w:after="0" w:line="276" w:lineRule="auto"/>
        <w:ind w:left="1134" w:hanging="567"/>
        <w:jc w:val="both"/>
        <w:rPr>
          <w:rFonts w:ascii="Open Sans Light" w:hAnsi="Open Sans Light" w:cs="Open Sans Light"/>
        </w:rPr>
      </w:pPr>
      <w:r w:rsidRPr="00930060">
        <w:rPr>
          <w:rFonts w:ascii="Open Sans Light" w:hAnsi="Open Sans Light" w:cs="Open Sans Light"/>
        </w:rPr>
        <w:t xml:space="preserve">The National Archives – </w:t>
      </w:r>
      <w:hyperlink r:id="rId24" w:history="1">
        <w:r w:rsidRPr="00930060">
          <w:rPr>
            <w:rStyle w:val="Hyperlink"/>
            <w:rFonts w:ascii="Open Sans Light" w:hAnsi="Open Sans Light" w:cs="Open Sans Light"/>
          </w:rPr>
          <w:t>http://discovery.nationalarchives.gov.uk/</w:t>
        </w:r>
      </w:hyperlink>
    </w:p>
    <w:p w14:paraId="73112A57" w14:textId="77777777" w:rsidR="00644C89" w:rsidRPr="00930060" w:rsidRDefault="00644C89" w:rsidP="001D06D9">
      <w:pPr>
        <w:spacing w:after="0" w:line="276" w:lineRule="auto"/>
        <w:jc w:val="both"/>
        <w:rPr>
          <w:rFonts w:ascii="Open Sans Light" w:hAnsi="Open Sans Light" w:cs="Open Sans Light"/>
        </w:rPr>
      </w:pPr>
    </w:p>
    <w:p w14:paraId="3A67317A" w14:textId="5778D886" w:rsidR="008654CE" w:rsidRPr="00930060" w:rsidRDefault="00A34B1B" w:rsidP="001D06D9">
      <w:pPr>
        <w:spacing w:line="276" w:lineRule="auto"/>
        <w:jc w:val="both"/>
        <w:rPr>
          <w:rFonts w:ascii="Open Sans Light" w:hAnsi="Open Sans Light" w:cs="Open Sans Light"/>
          <w:b/>
          <w:bCs/>
        </w:rPr>
      </w:pPr>
      <w:r w:rsidRPr="00930060">
        <w:rPr>
          <w:rFonts w:ascii="Open Sans Light" w:hAnsi="Open Sans Light" w:cs="Open Sans Light"/>
          <w:b/>
          <w:bCs/>
        </w:rPr>
        <w:t>Awards and Rewards</w:t>
      </w:r>
    </w:p>
    <w:p w14:paraId="1C83B19F" w14:textId="495411B7" w:rsidR="00955650" w:rsidRDefault="00306192" w:rsidP="001D06D9">
      <w:pPr>
        <w:spacing w:line="276" w:lineRule="auto"/>
        <w:jc w:val="both"/>
        <w:rPr>
          <w:rFonts w:ascii="Open Sans Light" w:hAnsi="Open Sans Light" w:cs="Open Sans Light"/>
        </w:rPr>
      </w:pPr>
      <w:r w:rsidRPr="00930060">
        <w:rPr>
          <w:rFonts w:ascii="Open Sans Light" w:hAnsi="Open Sans Light" w:cs="Open Sans Light"/>
        </w:rPr>
        <w:t xml:space="preserve">Each cadet who completes the project will receive the </w:t>
      </w:r>
      <w:r w:rsidR="00955650" w:rsidRPr="00930060">
        <w:rPr>
          <w:rFonts w:ascii="Open Sans Light" w:hAnsi="Open Sans Light" w:cs="Open Sans Light"/>
        </w:rPr>
        <w:t xml:space="preserve">‘CWGC Award’ as a way of rewarding them for taking part. </w:t>
      </w:r>
      <w:r w:rsidRPr="00930060">
        <w:rPr>
          <w:rFonts w:ascii="Open Sans Light" w:hAnsi="Open Sans Light" w:cs="Open Sans Light"/>
        </w:rPr>
        <w:t>This takes the form of a printed certificate to</w:t>
      </w:r>
      <w:r w:rsidR="00955650" w:rsidRPr="00930060">
        <w:rPr>
          <w:rFonts w:ascii="Open Sans Light" w:hAnsi="Open Sans Light" w:cs="Open Sans Light"/>
        </w:rPr>
        <w:t xml:space="preserve"> recognise and reward their engagement with us. </w:t>
      </w:r>
    </w:p>
    <w:p w14:paraId="393874D2" w14:textId="77777777" w:rsidR="00CD1FBA" w:rsidRPr="00930060" w:rsidRDefault="00CD1FBA" w:rsidP="001D06D9">
      <w:pPr>
        <w:spacing w:line="276" w:lineRule="auto"/>
        <w:jc w:val="both"/>
        <w:rPr>
          <w:rFonts w:ascii="Open Sans Light" w:hAnsi="Open Sans Light" w:cs="Open Sans Light"/>
        </w:rPr>
      </w:pPr>
    </w:p>
    <w:p w14:paraId="6F56FF1B" w14:textId="34EBD042" w:rsidR="009D6986" w:rsidRPr="00930060" w:rsidRDefault="00FE5381" w:rsidP="001D06D9">
      <w:pPr>
        <w:spacing w:line="276" w:lineRule="auto"/>
        <w:rPr>
          <w:rFonts w:ascii="Open Sans Light" w:hAnsi="Open Sans Light" w:cs="Open Sans Light"/>
        </w:rPr>
      </w:pPr>
      <w:r>
        <w:rPr>
          <w:rFonts w:ascii="Open Sans Light" w:hAnsi="Open Sans Light" w:cs="Open Sans Light"/>
          <w:b/>
          <w:bCs/>
        </w:rPr>
        <w:t xml:space="preserve">CWGC </w:t>
      </w:r>
      <w:r w:rsidR="00C47721" w:rsidRPr="00930060">
        <w:rPr>
          <w:rFonts w:ascii="Open Sans Light" w:hAnsi="Open Sans Light" w:cs="Open Sans Light"/>
          <w:b/>
          <w:bCs/>
        </w:rPr>
        <w:t>Contact</w:t>
      </w:r>
      <w:r w:rsidR="009D6986" w:rsidRPr="00930060">
        <w:rPr>
          <w:rFonts w:ascii="Open Sans Light" w:hAnsi="Open Sans Light" w:cs="Open Sans Light"/>
          <w:b/>
          <w:bCs/>
        </w:rPr>
        <w:t xml:space="preserve">: </w:t>
      </w:r>
      <w:r w:rsidR="009D6986" w:rsidRPr="00930060">
        <w:rPr>
          <w:rFonts w:ascii="Open Sans Light" w:hAnsi="Open Sans Light" w:cs="Open Sans Light"/>
        </w:rPr>
        <w:t>Simon Bendry</w:t>
      </w:r>
      <w:r w:rsidR="00D77483" w:rsidRPr="00930060">
        <w:rPr>
          <w:rFonts w:ascii="Open Sans Light" w:hAnsi="Open Sans Light" w:cs="Open Sans Light"/>
        </w:rPr>
        <w:t xml:space="preserve"> – Head of Education and Engagement</w:t>
      </w:r>
      <w:r w:rsidR="00CD1FBA">
        <w:rPr>
          <w:rFonts w:ascii="Open Sans Light" w:hAnsi="Open Sans Light" w:cs="Open Sans Light"/>
        </w:rPr>
        <w:t xml:space="preserve"> </w:t>
      </w:r>
      <w:hyperlink r:id="rId25" w:history="1">
        <w:r w:rsidR="005A74CD" w:rsidRPr="00487CE6">
          <w:rPr>
            <w:rStyle w:val="Hyperlink"/>
            <w:rFonts w:ascii="Open Sans Light" w:hAnsi="Open Sans Light" w:cs="Open Sans Light"/>
          </w:rPr>
          <w:t>education@cwgc.org</w:t>
        </w:r>
      </w:hyperlink>
    </w:p>
    <w:sectPr w:rsidR="009D6986" w:rsidRPr="00930060" w:rsidSect="00660894">
      <w:headerReference w:type="default" r:id="rId26"/>
      <w:footerReference w:type="default" r:id="rId27"/>
      <w:headerReference w:type="first" r:id="rId28"/>
      <w:footerReference w:type="first" r:id="rId29"/>
      <w:pgSz w:w="11906" w:h="16838"/>
      <w:pgMar w:top="1134" w:right="1134" w:bottom="1276" w:left="1134" w:header="215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D597D" w14:textId="77777777" w:rsidR="0009489B" w:rsidRDefault="0009489B" w:rsidP="008F0157">
      <w:pPr>
        <w:spacing w:after="0" w:line="240" w:lineRule="auto"/>
      </w:pPr>
      <w:r>
        <w:separator/>
      </w:r>
    </w:p>
  </w:endnote>
  <w:endnote w:type="continuationSeparator" w:id="0">
    <w:p w14:paraId="3D1EDBCF" w14:textId="77777777" w:rsidR="0009489B" w:rsidRDefault="0009489B" w:rsidP="008F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CDC1" w14:textId="77777777" w:rsidR="00660894" w:rsidRDefault="00660894" w:rsidP="00660894">
    <w:pPr>
      <w:pStyle w:val="Footer"/>
      <w:jc w:val="center"/>
      <w:rPr>
        <w:rFonts w:ascii="Open Sans Light" w:hAnsi="Open Sans Light" w:cs="Open Sans Light"/>
      </w:rPr>
    </w:pPr>
    <w:r>
      <w:rPr>
        <w:rFonts w:ascii="Open Sans Light" w:hAnsi="Open Sans Light" w:cs="Open Sans Light"/>
      </w:rPr>
      <w:t>DISCOVER - LEARN - REMEMBER</w:t>
    </w:r>
  </w:p>
  <w:p w14:paraId="3DDCBAC4" w14:textId="77777777" w:rsidR="00660894" w:rsidRDefault="00660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DAA2C" w14:textId="77777777" w:rsidR="00660894" w:rsidRDefault="00660894" w:rsidP="00660894">
    <w:pPr>
      <w:pStyle w:val="Footer"/>
      <w:jc w:val="center"/>
      <w:rPr>
        <w:rFonts w:ascii="Open Sans Light" w:hAnsi="Open Sans Light" w:cs="Open Sans Light"/>
      </w:rPr>
    </w:pPr>
    <w:r>
      <w:rPr>
        <w:rFonts w:ascii="Open Sans Light" w:hAnsi="Open Sans Light" w:cs="Open Sans Light"/>
      </w:rPr>
      <w:t>DISCOVER - LEARN - REMEMBER</w:t>
    </w:r>
  </w:p>
  <w:p w14:paraId="7BF22325" w14:textId="32240A5D" w:rsidR="00660894" w:rsidRDefault="0066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13A8F" w14:textId="77777777" w:rsidR="0009489B" w:rsidRDefault="0009489B" w:rsidP="008F0157">
      <w:pPr>
        <w:spacing w:after="0" w:line="240" w:lineRule="auto"/>
      </w:pPr>
      <w:r>
        <w:separator/>
      </w:r>
    </w:p>
  </w:footnote>
  <w:footnote w:type="continuationSeparator" w:id="0">
    <w:p w14:paraId="1D333837" w14:textId="77777777" w:rsidR="0009489B" w:rsidRDefault="0009489B" w:rsidP="008F0157">
      <w:pPr>
        <w:spacing w:after="0" w:line="240" w:lineRule="auto"/>
      </w:pPr>
      <w:r>
        <w:continuationSeparator/>
      </w:r>
    </w:p>
  </w:footnote>
  <w:footnote w:id="1">
    <w:p w14:paraId="6843406B" w14:textId="77777777" w:rsidR="003E51F7" w:rsidRDefault="003E51F7" w:rsidP="003E51F7">
      <w:pPr>
        <w:pStyle w:val="FootnoteText"/>
      </w:pPr>
      <w:r>
        <w:rPr>
          <w:rStyle w:val="FootnoteReference"/>
        </w:rPr>
        <w:footnoteRef/>
      </w:r>
      <w:r>
        <w:t xml:space="preserve"> </w:t>
      </w:r>
      <w:hyperlink r:id="rId1" w:history="1">
        <w:r>
          <w:rPr>
            <w:rStyle w:val="Hyperlink"/>
          </w:rPr>
          <w:t>https://www.cwgc.org/our-work/news/thousands-of-air-cadets-to-learn-about-uk-war-graves/</w:t>
        </w:r>
      </w:hyperlink>
    </w:p>
  </w:footnote>
  <w:footnote w:id="2">
    <w:p w14:paraId="770B4805" w14:textId="77777777" w:rsidR="003E51F7" w:rsidRDefault="003E51F7" w:rsidP="003E51F7">
      <w:pPr>
        <w:pStyle w:val="FootnoteText"/>
      </w:pPr>
      <w:r>
        <w:rPr>
          <w:rStyle w:val="FootnoteReference"/>
        </w:rPr>
        <w:footnoteRef/>
      </w:r>
      <w:r>
        <w:t xml:space="preserve"> </w:t>
      </w:r>
      <w:hyperlink r:id="rId2" w:history="1">
        <w:r>
          <w:rPr>
            <w:rStyle w:val="Hyperlink"/>
          </w:rPr>
          <w:t>https://www.cwgc.org/our-work/outreach/learning-resources/raf-air-cadets-research-project/</w:t>
        </w:r>
      </w:hyperlink>
    </w:p>
  </w:footnote>
  <w:footnote w:id="3">
    <w:p w14:paraId="0264E205" w14:textId="77777777" w:rsidR="008B7DF0" w:rsidRDefault="008B7DF0" w:rsidP="008B7DF0">
      <w:pPr>
        <w:pStyle w:val="FootnoteText"/>
      </w:pPr>
      <w:r>
        <w:rPr>
          <w:rStyle w:val="FootnoteReference"/>
        </w:rPr>
        <w:footnoteRef/>
      </w:r>
      <w:r>
        <w:t xml:space="preserve"> </w:t>
      </w:r>
      <w:hyperlink r:id="rId3" w:history="1">
        <w:r>
          <w:rPr>
            <w:rStyle w:val="Hyperlink"/>
          </w:rPr>
          <w:t>https://www.cwgc.org/media/hz5lxnrx/ideas-for-sharing-your-project-v3.docx</w:t>
        </w:r>
      </w:hyperlink>
    </w:p>
  </w:footnote>
  <w:footnote w:id="4">
    <w:p w14:paraId="46D25D2A" w14:textId="77777777" w:rsidR="00A8501A" w:rsidRDefault="00A8501A" w:rsidP="00A8501A">
      <w:pPr>
        <w:pStyle w:val="Default"/>
      </w:pPr>
      <w:r>
        <w:rPr>
          <w:rStyle w:val="FootnoteReference"/>
          <w:sz w:val="20"/>
          <w:szCs w:val="20"/>
        </w:rPr>
        <w:footnoteRef/>
      </w:r>
      <w:r>
        <w:rPr>
          <w:sz w:val="20"/>
          <w:szCs w:val="20"/>
        </w:rPr>
        <w:t xml:space="preserve">  </w:t>
      </w:r>
      <w:hyperlink r:id="rId4" w:history="1">
        <w:r>
          <w:rPr>
            <w:rStyle w:val="Hyperlink"/>
            <w:sz w:val="20"/>
            <w:szCs w:val="20"/>
          </w:rPr>
          <w:t>https://www.dofe.org/wp-content/uploads/2019/08/DofE_Widgit_Resource_sheets_SKILLS.pdf</w:t>
        </w:r>
      </w:hyperlink>
    </w:p>
    <w:p w14:paraId="0F4CF37F" w14:textId="77777777" w:rsidR="00A8501A" w:rsidRDefault="00A8501A" w:rsidP="00A8501A">
      <w:pPr>
        <w:pStyle w:val="FootnoteText"/>
      </w:pPr>
      <w:r>
        <w:t xml:space="preserve">DofE Award Scheme &gt; Skills Section &gt; Learning &amp; Collecting &gt; Military History.  </w:t>
      </w:r>
    </w:p>
  </w:footnote>
  <w:footnote w:id="5">
    <w:p w14:paraId="57B1804D" w14:textId="77777777" w:rsidR="00644C89" w:rsidRDefault="00644C89" w:rsidP="00644C89">
      <w:pPr>
        <w:pStyle w:val="FootnoteText"/>
      </w:pPr>
      <w:r>
        <w:rPr>
          <w:rStyle w:val="FootnoteReference"/>
        </w:rPr>
        <w:footnoteRef/>
      </w:r>
      <w:r>
        <w:t xml:space="preserve"> </w:t>
      </w:r>
      <w:hyperlink r:id="rId5" w:history="1">
        <w:r>
          <w:rPr>
            <w:rStyle w:val="Hyperlink"/>
          </w:rPr>
          <w:t>https://www.gov.uk/guidance/aviation-archaeology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8BBFF" w14:textId="182071D7" w:rsidR="00721EC0" w:rsidRDefault="00393421">
    <w:pPr>
      <w:pStyle w:val="Header"/>
    </w:pPr>
    <w:r>
      <w:rPr>
        <w:noProof/>
      </w:rPr>
      <w:drawing>
        <wp:anchor distT="0" distB="0" distL="114300" distR="114300" simplePos="0" relativeHeight="251661312" behindDoc="0" locked="0" layoutInCell="1" allowOverlap="1" wp14:anchorId="3B3F50E7" wp14:editId="77864D64">
          <wp:simplePos x="0" y="0"/>
          <wp:positionH relativeFrom="margin">
            <wp:posOffset>4915430</wp:posOffset>
          </wp:positionH>
          <wp:positionV relativeFrom="paragraph">
            <wp:posOffset>-1023648</wp:posOffset>
          </wp:positionV>
          <wp:extent cx="1495425" cy="895350"/>
          <wp:effectExtent l="0" t="0" r="9525" b="0"/>
          <wp:wrapNone/>
          <wp:docPr id="53" name="Picture 53" descr="Royal Air Force Air Cadets on Vim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Air Cadets on Vimeo"/>
                  <pic:cNvPicPr>
                    <a:picLocks noChangeAspect="1" noChangeArrowheads="1"/>
                  </pic:cNvPicPr>
                </pic:nvPicPr>
                <pic:blipFill rotWithShape="1">
                  <a:blip r:embed="rId1">
                    <a:extLst>
                      <a:ext uri="{28A0092B-C50C-407E-A947-70E740481C1C}">
                        <a14:useLocalDpi xmlns:a14="http://schemas.microsoft.com/office/drawing/2010/main" val="0"/>
                      </a:ext>
                    </a:extLst>
                  </a:blip>
                  <a:srcRect t="10191" b="29936"/>
                  <a:stretch/>
                </pic:blipFill>
                <pic:spPr bwMode="auto">
                  <a:xfrm>
                    <a:off x="0" y="0"/>
                    <a:ext cx="1495425"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1EC0" w:rsidRPr="008F0157">
      <w:rPr>
        <w:noProof/>
      </w:rPr>
      <w:drawing>
        <wp:anchor distT="0" distB="0" distL="114300" distR="114300" simplePos="0" relativeHeight="251663360" behindDoc="0" locked="0" layoutInCell="1" allowOverlap="1" wp14:anchorId="68C7FED2" wp14:editId="02EC4439">
          <wp:simplePos x="0" y="0"/>
          <wp:positionH relativeFrom="margin">
            <wp:posOffset>-415290</wp:posOffset>
          </wp:positionH>
          <wp:positionV relativeFrom="margin">
            <wp:posOffset>-1329690</wp:posOffset>
          </wp:positionV>
          <wp:extent cx="1797281" cy="1080000"/>
          <wp:effectExtent l="0" t="0" r="0" b="6350"/>
          <wp:wrapSquare wrapText="bothSides"/>
          <wp:docPr id="54" name="Picture 5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GC-Logo-Black.png"/>
                  <pic:cNvPicPr/>
                </pic:nvPicPr>
                <pic:blipFill>
                  <a:blip r:embed="rId2">
                    <a:extLst>
                      <a:ext uri="{28A0092B-C50C-407E-A947-70E740481C1C}">
                        <a14:useLocalDpi xmlns:a14="http://schemas.microsoft.com/office/drawing/2010/main" val="0"/>
                      </a:ext>
                    </a:extLst>
                  </a:blip>
                  <a:stretch>
                    <a:fillRect/>
                  </a:stretch>
                </pic:blipFill>
                <pic:spPr>
                  <a:xfrm>
                    <a:off x="0" y="0"/>
                    <a:ext cx="1797281" cy="108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365E" w14:textId="7CE61362" w:rsidR="008F0157" w:rsidRPr="008F0157" w:rsidRDefault="00751E3B">
    <w:pPr>
      <w:pStyle w:val="Header"/>
    </w:pPr>
    <w:r w:rsidRPr="008F0157">
      <w:rPr>
        <w:noProof/>
      </w:rPr>
      <w:drawing>
        <wp:anchor distT="0" distB="0" distL="114300" distR="114300" simplePos="0" relativeHeight="251658240" behindDoc="0" locked="0" layoutInCell="1" allowOverlap="1" wp14:anchorId="1103B809" wp14:editId="33AD6A4D">
          <wp:simplePos x="0" y="0"/>
          <wp:positionH relativeFrom="margin">
            <wp:posOffset>-372110</wp:posOffset>
          </wp:positionH>
          <wp:positionV relativeFrom="margin">
            <wp:posOffset>-1304925</wp:posOffset>
          </wp:positionV>
          <wp:extent cx="1797281" cy="1080000"/>
          <wp:effectExtent l="0" t="0" r="0" b="6350"/>
          <wp:wrapSquare wrapText="bothSides"/>
          <wp:docPr id="55" name="Picture 5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GC-Logo-Black.png"/>
                  <pic:cNvPicPr/>
                </pic:nvPicPr>
                <pic:blipFill>
                  <a:blip r:embed="rId1">
                    <a:extLst>
                      <a:ext uri="{28A0092B-C50C-407E-A947-70E740481C1C}">
                        <a14:useLocalDpi xmlns:a14="http://schemas.microsoft.com/office/drawing/2010/main" val="0"/>
                      </a:ext>
                    </a:extLst>
                  </a:blip>
                  <a:stretch>
                    <a:fillRect/>
                  </a:stretch>
                </pic:blipFill>
                <pic:spPr>
                  <a:xfrm>
                    <a:off x="0" y="0"/>
                    <a:ext cx="1797281" cy="108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4EBCF5D" wp14:editId="1B6F1696">
          <wp:simplePos x="0" y="0"/>
          <wp:positionH relativeFrom="column">
            <wp:posOffset>4623435</wp:posOffset>
          </wp:positionH>
          <wp:positionV relativeFrom="paragraph">
            <wp:posOffset>-1044575</wp:posOffset>
          </wp:positionV>
          <wp:extent cx="1495425" cy="895350"/>
          <wp:effectExtent l="0" t="0" r="9525" b="0"/>
          <wp:wrapNone/>
          <wp:docPr id="56" name="Picture 56" descr="Royal Air Force Air Cadets on Vim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Air Cadets on Vimeo"/>
                  <pic:cNvPicPr>
                    <a:picLocks noChangeAspect="1" noChangeArrowheads="1"/>
                  </pic:cNvPicPr>
                </pic:nvPicPr>
                <pic:blipFill rotWithShape="1">
                  <a:blip r:embed="rId2">
                    <a:extLst>
                      <a:ext uri="{28A0092B-C50C-407E-A947-70E740481C1C}">
                        <a14:useLocalDpi xmlns:a14="http://schemas.microsoft.com/office/drawing/2010/main" val="0"/>
                      </a:ext>
                    </a:extLst>
                  </a:blip>
                  <a:srcRect t="10191" b="29936"/>
                  <a:stretch/>
                </pic:blipFill>
                <pic:spPr bwMode="auto">
                  <a:xfrm>
                    <a:off x="0" y="0"/>
                    <a:ext cx="1495425"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41F7"/>
    <w:multiLevelType w:val="hybridMultilevel"/>
    <w:tmpl w:val="BDD2AD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47860"/>
    <w:multiLevelType w:val="hybridMultilevel"/>
    <w:tmpl w:val="44922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371F4"/>
    <w:multiLevelType w:val="hybridMultilevel"/>
    <w:tmpl w:val="229A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867B6"/>
    <w:multiLevelType w:val="hybridMultilevel"/>
    <w:tmpl w:val="F2C4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0F3E"/>
    <w:multiLevelType w:val="hybridMultilevel"/>
    <w:tmpl w:val="BDF00F52"/>
    <w:lvl w:ilvl="0" w:tplc="360E36EC">
      <w:start w:val="1"/>
      <w:numFmt w:val="decimal"/>
      <w:lvlText w:val="%1."/>
      <w:lvlJc w:val="left"/>
      <w:pPr>
        <w:ind w:left="720" w:hanging="360"/>
      </w:pPr>
    </w:lvl>
    <w:lvl w:ilvl="1" w:tplc="4A921E8C">
      <w:start w:val="1"/>
      <w:numFmt w:val="lowerLetter"/>
      <w:lvlText w:val="%2."/>
      <w:lvlJc w:val="left"/>
      <w:pPr>
        <w:ind w:left="1440" w:hanging="360"/>
      </w:pPr>
    </w:lvl>
    <w:lvl w:ilvl="2" w:tplc="520CE6C6">
      <w:start w:val="1"/>
      <w:numFmt w:val="lowerRoman"/>
      <w:lvlText w:val="%3."/>
      <w:lvlJc w:val="right"/>
      <w:pPr>
        <w:ind w:left="2160" w:hanging="180"/>
      </w:pPr>
    </w:lvl>
    <w:lvl w:ilvl="3" w:tplc="E856DE54">
      <w:start w:val="1"/>
      <w:numFmt w:val="decimal"/>
      <w:lvlText w:val="%4."/>
      <w:lvlJc w:val="left"/>
      <w:pPr>
        <w:ind w:left="2880" w:hanging="360"/>
      </w:pPr>
    </w:lvl>
    <w:lvl w:ilvl="4" w:tplc="CEA4181E">
      <w:start w:val="1"/>
      <w:numFmt w:val="lowerLetter"/>
      <w:lvlText w:val="%5."/>
      <w:lvlJc w:val="left"/>
      <w:pPr>
        <w:ind w:left="3600" w:hanging="360"/>
      </w:pPr>
    </w:lvl>
    <w:lvl w:ilvl="5" w:tplc="8C10E8B2">
      <w:start w:val="1"/>
      <w:numFmt w:val="lowerRoman"/>
      <w:lvlText w:val="%6."/>
      <w:lvlJc w:val="right"/>
      <w:pPr>
        <w:ind w:left="4320" w:hanging="180"/>
      </w:pPr>
    </w:lvl>
    <w:lvl w:ilvl="6" w:tplc="A8D47AAE">
      <w:start w:val="1"/>
      <w:numFmt w:val="decimal"/>
      <w:lvlText w:val="%7."/>
      <w:lvlJc w:val="left"/>
      <w:pPr>
        <w:ind w:left="5040" w:hanging="360"/>
      </w:pPr>
    </w:lvl>
    <w:lvl w:ilvl="7" w:tplc="F2983558">
      <w:start w:val="1"/>
      <w:numFmt w:val="lowerLetter"/>
      <w:lvlText w:val="%8."/>
      <w:lvlJc w:val="left"/>
      <w:pPr>
        <w:ind w:left="5760" w:hanging="360"/>
      </w:pPr>
    </w:lvl>
    <w:lvl w:ilvl="8" w:tplc="D9ECEB8C">
      <w:start w:val="1"/>
      <w:numFmt w:val="lowerRoman"/>
      <w:lvlText w:val="%9."/>
      <w:lvlJc w:val="right"/>
      <w:pPr>
        <w:ind w:left="6480" w:hanging="180"/>
      </w:pPr>
    </w:lvl>
  </w:abstractNum>
  <w:abstractNum w:abstractNumId="5" w15:restartNumberingAfterBreak="0">
    <w:nsid w:val="22E31C04"/>
    <w:multiLevelType w:val="hybridMultilevel"/>
    <w:tmpl w:val="D41E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15969"/>
    <w:multiLevelType w:val="hybridMultilevel"/>
    <w:tmpl w:val="BD8A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82660"/>
    <w:multiLevelType w:val="hybridMultilevel"/>
    <w:tmpl w:val="BF64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173E3"/>
    <w:multiLevelType w:val="hybridMultilevel"/>
    <w:tmpl w:val="5716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C3B5E"/>
    <w:multiLevelType w:val="hybridMultilevel"/>
    <w:tmpl w:val="CF52F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62CE7"/>
    <w:multiLevelType w:val="hybridMultilevel"/>
    <w:tmpl w:val="CDF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A7F6F"/>
    <w:multiLevelType w:val="hybridMultilevel"/>
    <w:tmpl w:val="4618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C7C1E"/>
    <w:multiLevelType w:val="hybridMultilevel"/>
    <w:tmpl w:val="9B82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71C92"/>
    <w:multiLevelType w:val="hybridMultilevel"/>
    <w:tmpl w:val="76620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2516BE"/>
    <w:multiLevelType w:val="hybridMultilevel"/>
    <w:tmpl w:val="330E23F4"/>
    <w:lvl w:ilvl="0" w:tplc="C3E252F6">
      <w:start w:val="1"/>
      <w:numFmt w:val="bullet"/>
      <w:lvlText w:val=""/>
      <w:lvlJc w:val="left"/>
      <w:pPr>
        <w:ind w:left="720" w:hanging="360"/>
      </w:pPr>
      <w:rPr>
        <w:rFonts w:ascii="Symbol" w:hAnsi="Symbol" w:hint="default"/>
      </w:rPr>
    </w:lvl>
    <w:lvl w:ilvl="1" w:tplc="40A45B3C">
      <w:start w:val="1"/>
      <w:numFmt w:val="bullet"/>
      <w:lvlText w:val="o"/>
      <w:lvlJc w:val="left"/>
      <w:pPr>
        <w:ind w:left="1440" w:hanging="360"/>
      </w:pPr>
      <w:rPr>
        <w:rFonts w:ascii="Courier New" w:hAnsi="Courier New" w:cs="Times New Roman" w:hint="default"/>
      </w:rPr>
    </w:lvl>
    <w:lvl w:ilvl="2" w:tplc="7BF278C0">
      <w:start w:val="1"/>
      <w:numFmt w:val="bullet"/>
      <w:lvlText w:val=""/>
      <w:lvlJc w:val="left"/>
      <w:pPr>
        <w:ind w:left="2160" w:hanging="360"/>
      </w:pPr>
      <w:rPr>
        <w:rFonts w:ascii="Wingdings" w:hAnsi="Wingdings" w:hint="default"/>
      </w:rPr>
    </w:lvl>
    <w:lvl w:ilvl="3" w:tplc="E856C74C">
      <w:start w:val="1"/>
      <w:numFmt w:val="bullet"/>
      <w:lvlText w:val=""/>
      <w:lvlJc w:val="left"/>
      <w:pPr>
        <w:ind w:left="2880" w:hanging="360"/>
      </w:pPr>
      <w:rPr>
        <w:rFonts w:ascii="Symbol" w:hAnsi="Symbol" w:hint="default"/>
      </w:rPr>
    </w:lvl>
    <w:lvl w:ilvl="4" w:tplc="63C010DC">
      <w:start w:val="1"/>
      <w:numFmt w:val="bullet"/>
      <w:lvlText w:val="o"/>
      <w:lvlJc w:val="left"/>
      <w:pPr>
        <w:ind w:left="3600" w:hanging="360"/>
      </w:pPr>
      <w:rPr>
        <w:rFonts w:ascii="Courier New" w:hAnsi="Courier New" w:cs="Times New Roman" w:hint="default"/>
      </w:rPr>
    </w:lvl>
    <w:lvl w:ilvl="5" w:tplc="26865486">
      <w:start w:val="1"/>
      <w:numFmt w:val="bullet"/>
      <w:lvlText w:val=""/>
      <w:lvlJc w:val="left"/>
      <w:pPr>
        <w:ind w:left="4320" w:hanging="360"/>
      </w:pPr>
      <w:rPr>
        <w:rFonts w:ascii="Wingdings" w:hAnsi="Wingdings" w:hint="default"/>
      </w:rPr>
    </w:lvl>
    <w:lvl w:ilvl="6" w:tplc="F20093E4">
      <w:start w:val="1"/>
      <w:numFmt w:val="bullet"/>
      <w:lvlText w:val=""/>
      <w:lvlJc w:val="left"/>
      <w:pPr>
        <w:ind w:left="5040" w:hanging="360"/>
      </w:pPr>
      <w:rPr>
        <w:rFonts w:ascii="Symbol" w:hAnsi="Symbol" w:hint="default"/>
      </w:rPr>
    </w:lvl>
    <w:lvl w:ilvl="7" w:tplc="FF40E4C0">
      <w:start w:val="1"/>
      <w:numFmt w:val="bullet"/>
      <w:lvlText w:val="o"/>
      <w:lvlJc w:val="left"/>
      <w:pPr>
        <w:ind w:left="5760" w:hanging="360"/>
      </w:pPr>
      <w:rPr>
        <w:rFonts w:ascii="Courier New" w:hAnsi="Courier New" w:cs="Times New Roman" w:hint="default"/>
      </w:rPr>
    </w:lvl>
    <w:lvl w:ilvl="8" w:tplc="2D904BC6">
      <w:start w:val="1"/>
      <w:numFmt w:val="bullet"/>
      <w:lvlText w:val=""/>
      <w:lvlJc w:val="left"/>
      <w:pPr>
        <w:ind w:left="6480" w:hanging="360"/>
      </w:pPr>
      <w:rPr>
        <w:rFonts w:ascii="Wingdings" w:hAnsi="Wingdings" w:hint="default"/>
      </w:rPr>
    </w:lvl>
  </w:abstractNum>
  <w:abstractNum w:abstractNumId="15" w15:restartNumberingAfterBreak="0">
    <w:nsid w:val="732F20D3"/>
    <w:multiLevelType w:val="hybridMultilevel"/>
    <w:tmpl w:val="E23E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642BF"/>
    <w:multiLevelType w:val="hybridMultilevel"/>
    <w:tmpl w:val="99AE3AA8"/>
    <w:lvl w:ilvl="0" w:tplc="360E36EC">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520CE6C6">
      <w:start w:val="1"/>
      <w:numFmt w:val="lowerRoman"/>
      <w:lvlText w:val="%3."/>
      <w:lvlJc w:val="right"/>
      <w:pPr>
        <w:ind w:left="2160" w:hanging="180"/>
      </w:pPr>
    </w:lvl>
    <w:lvl w:ilvl="3" w:tplc="E856DE54">
      <w:start w:val="1"/>
      <w:numFmt w:val="decimal"/>
      <w:lvlText w:val="%4."/>
      <w:lvlJc w:val="left"/>
      <w:pPr>
        <w:ind w:left="2880" w:hanging="360"/>
      </w:pPr>
    </w:lvl>
    <w:lvl w:ilvl="4" w:tplc="CEA4181E">
      <w:start w:val="1"/>
      <w:numFmt w:val="lowerLetter"/>
      <w:lvlText w:val="%5."/>
      <w:lvlJc w:val="left"/>
      <w:pPr>
        <w:ind w:left="3600" w:hanging="360"/>
      </w:pPr>
    </w:lvl>
    <w:lvl w:ilvl="5" w:tplc="8C10E8B2">
      <w:start w:val="1"/>
      <w:numFmt w:val="lowerRoman"/>
      <w:lvlText w:val="%6."/>
      <w:lvlJc w:val="right"/>
      <w:pPr>
        <w:ind w:left="4320" w:hanging="180"/>
      </w:pPr>
    </w:lvl>
    <w:lvl w:ilvl="6" w:tplc="A8D47AAE">
      <w:start w:val="1"/>
      <w:numFmt w:val="decimal"/>
      <w:lvlText w:val="%7."/>
      <w:lvlJc w:val="left"/>
      <w:pPr>
        <w:ind w:left="5040" w:hanging="360"/>
      </w:pPr>
    </w:lvl>
    <w:lvl w:ilvl="7" w:tplc="F2983558">
      <w:start w:val="1"/>
      <w:numFmt w:val="lowerLetter"/>
      <w:lvlText w:val="%8."/>
      <w:lvlJc w:val="left"/>
      <w:pPr>
        <w:ind w:left="5760" w:hanging="360"/>
      </w:pPr>
    </w:lvl>
    <w:lvl w:ilvl="8" w:tplc="D9ECEB8C">
      <w:start w:val="1"/>
      <w:numFmt w:val="lowerRoman"/>
      <w:lvlText w:val="%9."/>
      <w:lvlJc w:val="right"/>
      <w:pPr>
        <w:ind w:left="6480" w:hanging="180"/>
      </w:pPr>
    </w:lvl>
  </w:abstractNum>
  <w:abstractNum w:abstractNumId="17" w15:restartNumberingAfterBreak="0">
    <w:nsid w:val="789E26E8"/>
    <w:multiLevelType w:val="hybridMultilevel"/>
    <w:tmpl w:val="A11C2F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7069E"/>
    <w:multiLevelType w:val="hybridMultilevel"/>
    <w:tmpl w:val="1BB6633A"/>
    <w:lvl w:ilvl="0" w:tplc="23E44C8C">
      <w:start w:val="1"/>
      <w:numFmt w:val="bullet"/>
      <w:lvlText w:val=""/>
      <w:lvlJc w:val="left"/>
      <w:pPr>
        <w:ind w:left="2160" w:hanging="360"/>
      </w:pPr>
      <w:rPr>
        <w:rFonts w:ascii="Symbol" w:hAnsi="Symbol" w:hint="default"/>
      </w:rPr>
    </w:lvl>
    <w:lvl w:ilvl="1" w:tplc="EB68AF2C">
      <w:start w:val="1"/>
      <w:numFmt w:val="bullet"/>
      <w:lvlText w:val="o"/>
      <w:lvlJc w:val="left"/>
      <w:pPr>
        <w:ind w:left="2880" w:hanging="360"/>
      </w:pPr>
      <w:rPr>
        <w:rFonts w:ascii="Courier New" w:hAnsi="Courier New" w:cs="Times New Roman" w:hint="default"/>
      </w:rPr>
    </w:lvl>
    <w:lvl w:ilvl="2" w:tplc="A8AC45BE">
      <w:start w:val="1"/>
      <w:numFmt w:val="bullet"/>
      <w:lvlText w:val=""/>
      <w:lvlJc w:val="left"/>
      <w:pPr>
        <w:ind w:left="3600" w:hanging="360"/>
      </w:pPr>
      <w:rPr>
        <w:rFonts w:ascii="Wingdings" w:hAnsi="Wingdings" w:hint="default"/>
      </w:rPr>
    </w:lvl>
    <w:lvl w:ilvl="3" w:tplc="017C724C">
      <w:start w:val="1"/>
      <w:numFmt w:val="bullet"/>
      <w:lvlText w:val=""/>
      <w:lvlJc w:val="left"/>
      <w:pPr>
        <w:ind w:left="4320" w:hanging="360"/>
      </w:pPr>
      <w:rPr>
        <w:rFonts w:ascii="Symbol" w:hAnsi="Symbol" w:hint="default"/>
      </w:rPr>
    </w:lvl>
    <w:lvl w:ilvl="4" w:tplc="51CEC008">
      <w:start w:val="1"/>
      <w:numFmt w:val="bullet"/>
      <w:lvlText w:val="o"/>
      <w:lvlJc w:val="left"/>
      <w:pPr>
        <w:ind w:left="5040" w:hanging="360"/>
      </w:pPr>
      <w:rPr>
        <w:rFonts w:ascii="Courier New" w:hAnsi="Courier New" w:cs="Times New Roman" w:hint="default"/>
      </w:rPr>
    </w:lvl>
    <w:lvl w:ilvl="5" w:tplc="AC4ED18C">
      <w:start w:val="1"/>
      <w:numFmt w:val="bullet"/>
      <w:lvlText w:val=""/>
      <w:lvlJc w:val="left"/>
      <w:pPr>
        <w:ind w:left="5760" w:hanging="360"/>
      </w:pPr>
      <w:rPr>
        <w:rFonts w:ascii="Wingdings" w:hAnsi="Wingdings" w:hint="default"/>
      </w:rPr>
    </w:lvl>
    <w:lvl w:ilvl="6" w:tplc="9D62596A">
      <w:start w:val="1"/>
      <w:numFmt w:val="bullet"/>
      <w:lvlText w:val=""/>
      <w:lvlJc w:val="left"/>
      <w:pPr>
        <w:ind w:left="6480" w:hanging="360"/>
      </w:pPr>
      <w:rPr>
        <w:rFonts w:ascii="Symbol" w:hAnsi="Symbol" w:hint="default"/>
      </w:rPr>
    </w:lvl>
    <w:lvl w:ilvl="7" w:tplc="9BEC189C">
      <w:start w:val="1"/>
      <w:numFmt w:val="bullet"/>
      <w:lvlText w:val="o"/>
      <w:lvlJc w:val="left"/>
      <w:pPr>
        <w:ind w:left="7200" w:hanging="360"/>
      </w:pPr>
      <w:rPr>
        <w:rFonts w:ascii="Courier New" w:hAnsi="Courier New" w:cs="Times New Roman" w:hint="default"/>
      </w:rPr>
    </w:lvl>
    <w:lvl w:ilvl="8" w:tplc="8E48024E">
      <w:start w:val="1"/>
      <w:numFmt w:val="bullet"/>
      <w:lvlText w:val=""/>
      <w:lvlJc w:val="left"/>
      <w:pPr>
        <w:ind w:left="7920" w:hanging="360"/>
      </w:pPr>
      <w:rPr>
        <w:rFonts w:ascii="Wingdings" w:hAnsi="Wingdings" w:hint="default"/>
      </w:rPr>
    </w:lvl>
  </w:abstractNum>
  <w:num w:numId="1">
    <w:abstractNumId w:val="5"/>
  </w:num>
  <w:num w:numId="2">
    <w:abstractNumId w:val="0"/>
  </w:num>
  <w:num w:numId="3">
    <w:abstractNumId w:val="9"/>
  </w:num>
  <w:num w:numId="4">
    <w:abstractNumId w:val="12"/>
  </w:num>
  <w:num w:numId="5">
    <w:abstractNumId w:val="7"/>
  </w:num>
  <w:num w:numId="6">
    <w:abstractNumId w:val="18"/>
  </w:num>
  <w:num w:numId="7">
    <w:abstractNumId w:val="1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8"/>
  </w:num>
  <w:num w:numId="12">
    <w:abstractNumId w:val="15"/>
  </w:num>
  <w:num w:numId="13">
    <w:abstractNumId w:val="17"/>
  </w:num>
  <w:num w:numId="14">
    <w:abstractNumId w:val="11"/>
  </w:num>
  <w:num w:numId="15">
    <w:abstractNumId w:val="4"/>
  </w:num>
  <w:num w:numId="16">
    <w:abstractNumId w:val="16"/>
  </w:num>
  <w:num w:numId="17">
    <w:abstractNumId w:val="2"/>
  </w:num>
  <w:num w:numId="18">
    <w:abstractNumId w:val="3"/>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50"/>
    <w:rsid w:val="0003693D"/>
    <w:rsid w:val="0009489B"/>
    <w:rsid w:val="001571DD"/>
    <w:rsid w:val="001C3880"/>
    <w:rsid w:val="001D06D9"/>
    <w:rsid w:val="001F1F02"/>
    <w:rsid w:val="00235900"/>
    <w:rsid w:val="002409D2"/>
    <w:rsid w:val="002448A8"/>
    <w:rsid w:val="00290E7E"/>
    <w:rsid w:val="002B0CB9"/>
    <w:rsid w:val="00303E58"/>
    <w:rsid w:val="00306192"/>
    <w:rsid w:val="00336FD5"/>
    <w:rsid w:val="00393421"/>
    <w:rsid w:val="003E398E"/>
    <w:rsid w:val="003E51F7"/>
    <w:rsid w:val="00402A48"/>
    <w:rsid w:val="0042013B"/>
    <w:rsid w:val="00422185"/>
    <w:rsid w:val="004B5748"/>
    <w:rsid w:val="005226E1"/>
    <w:rsid w:val="005669DC"/>
    <w:rsid w:val="005A74CD"/>
    <w:rsid w:val="00623638"/>
    <w:rsid w:val="00644C89"/>
    <w:rsid w:val="00660894"/>
    <w:rsid w:val="006C7648"/>
    <w:rsid w:val="006E1631"/>
    <w:rsid w:val="00721EC0"/>
    <w:rsid w:val="007303C2"/>
    <w:rsid w:val="00751E3B"/>
    <w:rsid w:val="00764C17"/>
    <w:rsid w:val="007913DF"/>
    <w:rsid w:val="007B1CCD"/>
    <w:rsid w:val="007C1BF1"/>
    <w:rsid w:val="008034B5"/>
    <w:rsid w:val="008654CE"/>
    <w:rsid w:val="008836B4"/>
    <w:rsid w:val="00884762"/>
    <w:rsid w:val="008A6439"/>
    <w:rsid w:val="008B7DF0"/>
    <w:rsid w:val="008C1348"/>
    <w:rsid w:val="008C2F7E"/>
    <w:rsid w:val="008F0157"/>
    <w:rsid w:val="008F6BE6"/>
    <w:rsid w:val="00930060"/>
    <w:rsid w:val="009331FA"/>
    <w:rsid w:val="00955650"/>
    <w:rsid w:val="009A5E17"/>
    <w:rsid w:val="009C7239"/>
    <w:rsid w:val="009D6986"/>
    <w:rsid w:val="009F12E7"/>
    <w:rsid w:val="00A23460"/>
    <w:rsid w:val="00A34B1B"/>
    <w:rsid w:val="00A3579D"/>
    <w:rsid w:val="00A8501A"/>
    <w:rsid w:val="00A9485F"/>
    <w:rsid w:val="00AF0C9A"/>
    <w:rsid w:val="00B430CF"/>
    <w:rsid w:val="00BB6482"/>
    <w:rsid w:val="00BD6582"/>
    <w:rsid w:val="00C02AF6"/>
    <w:rsid w:val="00C11D16"/>
    <w:rsid w:val="00C23793"/>
    <w:rsid w:val="00C47721"/>
    <w:rsid w:val="00C47958"/>
    <w:rsid w:val="00C523A5"/>
    <w:rsid w:val="00CC3278"/>
    <w:rsid w:val="00CD1FBA"/>
    <w:rsid w:val="00D044B0"/>
    <w:rsid w:val="00D16282"/>
    <w:rsid w:val="00D77483"/>
    <w:rsid w:val="00E1434E"/>
    <w:rsid w:val="00E26E09"/>
    <w:rsid w:val="00E406E9"/>
    <w:rsid w:val="00F171CA"/>
    <w:rsid w:val="00F571AA"/>
    <w:rsid w:val="00F62F18"/>
    <w:rsid w:val="00F63695"/>
    <w:rsid w:val="00FD0FBF"/>
    <w:rsid w:val="00FE5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A7575"/>
  <w15:chartTrackingRefBased/>
  <w15:docId w15:val="{BDA7D1BC-14A3-4B87-A6DB-5373CD3D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65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157"/>
  </w:style>
  <w:style w:type="paragraph" w:styleId="Footer">
    <w:name w:val="footer"/>
    <w:basedOn w:val="Normal"/>
    <w:link w:val="FooterChar"/>
    <w:uiPriority w:val="99"/>
    <w:unhideWhenUsed/>
    <w:rsid w:val="008F0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157"/>
  </w:style>
  <w:style w:type="paragraph" w:styleId="ListParagraph">
    <w:name w:val="List Paragraph"/>
    <w:basedOn w:val="Normal"/>
    <w:uiPriority w:val="34"/>
    <w:qFormat/>
    <w:rsid w:val="00955650"/>
    <w:pPr>
      <w:ind w:left="720"/>
      <w:contextualSpacing/>
    </w:pPr>
  </w:style>
  <w:style w:type="paragraph" w:styleId="NoSpacing">
    <w:name w:val="No Spacing"/>
    <w:uiPriority w:val="1"/>
    <w:qFormat/>
    <w:rsid w:val="00721EC0"/>
    <w:pPr>
      <w:spacing w:after="0" w:line="240" w:lineRule="auto"/>
    </w:pPr>
    <w:rPr>
      <w:rFonts w:asciiTheme="minorHAnsi" w:hAnsiTheme="minorHAnsi" w:cstheme="minorBidi"/>
    </w:rPr>
  </w:style>
  <w:style w:type="paragraph" w:styleId="BalloonText">
    <w:name w:val="Balloon Text"/>
    <w:basedOn w:val="Normal"/>
    <w:link w:val="BalloonTextChar"/>
    <w:uiPriority w:val="99"/>
    <w:semiHidden/>
    <w:unhideWhenUsed/>
    <w:rsid w:val="00C47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21"/>
    <w:rPr>
      <w:rFonts w:ascii="Segoe UI" w:hAnsi="Segoe UI" w:cs="Segoe UI"/>
      <w:sz w:val="18"/>
      <w:szCs w:val="18"/>
    </w:rPr>
  </w:style>
  <w:style w:type="character" w:styleId="Hyperlink">
    <w:name w:val="Hyperlink"/>
    <w:basedOn w:val="DefaultParagraphFont"/>
    <w:uiPriority w:val="99"/>
    <w:unhideWhenUsed/>
    <w:rsid w:val="00644C89"/>
    <w:rPr>
      <w:color w:val="0563C1" w:themeColor="hyperlink"/>
      <w:u w:val="single"/>
    </w:rPr>
  </w:style>
  <w:style w:type="paragraph" w:styleId="FootnoteText">
    <w:name w:val="footnote text"/>
    <w:basedOn w:val="Normal"/>
    <w:link w:val="FootnoteTextChar"/>
    <w:uiPriority w:val="99"/>
    <w:semiHidden/>
    <w:unhideWhenUsed/>
    <w:rsid w:val="00644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C89"/>
    <w:rPr>
      <w:rFonts w:asciiTheme="minorHAnsi" w:hAnsiTheme="minorHAnsi" w:cstheme="minorBidi"/>
      <w:sz w:val="20"/>
      <w:szCs w:val="20"/>
    </w:rPr>
  </w:style>
  <w:style w:type="paragraph" w:customStyle="1" w:styleId="Default">
    <w:name w:val="Default"/>
    <w:rsid w:val="00644C89"/>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644C89"/>
    <w:rPr>
      <w:vertAlign w:val="superscript"/>
    </w:rPr>
  </w:style>
  <w:style w:type="character" w:styleId="UnresolvedMention">
    <w:name w:val="Unresolved Mention"/>
    <w:basedOn w:val="DefaultParagraphFont"/>
    <w:uiPriority w:val="99"/>
    <w:semiHidden/>
    <w:unhideWhenUsed/>
    <w:rsid w:val="00FE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114412">
      <w:bodyDiv w:val="1"/>
      <w:marLeft w:val="0"/>
      <w:marRight w:val="0"/>
      <w:marTop w:val="0"/>
      <w:marBottom w:val="0"/>
      <w:divBdr>
        <w:top w:val="none" w:sz="0" w:space="0" w:color="auto"/>
        <w:left w:val="none" w:sz="0" w:space="0" w:color="auto"/>
        <w:bottom w:val="none" w:sz="0" w:space="0" w:color="auto"/>
        <w:right w:val="none" w:sz="0" w:space="0" w:color="auto"/>
      </w:divBdr>
    </w:div>
    <w:div w:id="1206605587">
      <w:bodyDiv w:val="1"/>
      <w:marLeft w:val="0"/>
      <w:marRight w:val="0"/>
      <w:marTop w:val="0"/>
      <w:marBottom w:val="0"/>
      <w:divBdr>
        <w:top w:val="none" w:sz="0" w:space="0" w:color="auto"/>
        <w:left w:val="none" w:sz="0" w:space="0" w:color="auto"/>
        <w:bottom w:val="none" w:sz="0" w:space="0" w:color="auto"/>
        <w:right w:val="none" w:sz="0" w:space="0" w:color="auto"/>
      </w:divBdr>
    </w:div>
    <w:div w:id="1746563496">
      <w:bodyDiv w:val="1"/>
      <w:marLeft w:val="0"/>
      <w:marRight w:val="0"/>
      <w:marTop w:val="0"/>
      <w:marBottom w:val="0"/>
      <w:divBdr>
        <w:top w:val="none" w:sz="0" w:space="0" w:color="auto"/>
        <w:left w:val="none" w:sz="0" w:space="0" w:color="auto"/>
        <w:bottom w:val="none" w:sz="0" w:space="0" w:color="auto"/>
        <w:right w:val="none" w:sz="0" w:space="0" w:color="auto"/>
      </w:divBdr>
    </w:div>
    <w:div w:id="193974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wgc.org/our-work/outreach/learning-resources/raf-air-cadets-research-project/" TargetMode="External"/><Relationship Id="rId18" Type="http://schemas.openxmlformats.org/officeDocument/2006/relationships/hyperlink" Target="https://en.wikipedia.org/wiki/List_of_Royal_Air_Force_aircraft_squadr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osses.internationalbcc.co.uk/" TargetMode="External"/><Relationship Id="rId7" Type="http://schemas.openxmlformats.org/officeDocument/2006/relationships/webSettings" Target="webSettings.xml"/><Relationship Id="rId12" Type="http://schemas.openxmlformats.org/officeDocument/2006/relationships/hyperlink" Target="https://www.cwgc.org/our-work/outreach/learning-resources/raf-air-cadets-research-project/" TargetMode="External"/><Relationship Id="rId17" Type="http://schemas.openxmlformats.org/officeDocument/2006/relationships/hyperlink" Target="https://www.cwgc.org/media/hz5lxnrx/ideas-for-sharing-your-project-v3.docx" TargetMode="External"/><Relationship Id="rId25" Type="http://schemas.openxmlformats.org/officeDocument/2006/relationships/hyperlink" Target="mailto:education@cwgc.org" TargetMode="External"/><Relationship Id="rId2" Type="http://schemas.openxmlformats.org/officeDocument/2006/relationships/customXml" Target="../customXml/item2.xml"/><Relationship Id="rId16" Type="http://schemas.openxmlformats.org/officeDocument/2006/relationships/hyperlink" Target="https://www.cwgc.org/our-work/outreach/learning-resources/how-to-research/" TargetMode="External"/><Relationship Id="rId20" Type="http://schemas.openxmlformats.org/officeDocument/2006/relationships/hyperlink" Target="https://internationalbcc.co.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gc.org/find-records/find-war-dead/" TargetMode="External"/><Relationship Id="rId24" Type="http://schemas.openxmlformats.org/officeDocument/2006/relationships/hyperlink" Target="http://discovery.nationalarchives.gov.uk/" TargetMode="External"/><Relationship Id="rId5" Type="http://schemas.openxmlformats.org/officeDocument/2006/relationships/styles" Target="styles.xml"/><Relationship Id="rId15" Type="http://schemas.openxmlformats.org/officeDocument/2006/relationships/hyperlink" Target="https://www.cwgc.org/media/miabpcuv/cwgc-how-to-research-air-force-ww2.pdf" TargetMode="External"/><Relationship Id="rId23" Type="http://schemas.openxmlformats.org/officeDocument/2006/relationships/hyperlink" Target="http://www.rafweb.org/Menu.htm" TargetMode="External"/><Relationship Id="rId28" Type="http://schemas.openxmlformats.org/officeDocument/2006/relationships/header" Target="header2.xml"/><Relationship Id="rId10" Type="http://schemas.openxmlformats.org/officeDocument/2006/relationships/hyperlink" Target="https://www.cwgc.org/" TargetMode="External"/><Relationship Id="rId19" Type="http://schemas.openxmlformats.org/officeDocument/2006/relationships/hyperlink" Target="http://www.roll-of-honour.com/index.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wgc.org/media/o41ntsuk/cwgc-how-to-research-air-force-ww1.pdf" TargetMode="External"/><Relationship Id="rId22" Type="http://schemas.openxmlformats.org/officeDocument/2006/relationships/hyperlink" Target="https://aviation-safety.net/database/"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wgc.org/media/hz5lxnrx/ideas-for-sharing-your-project-v3.docx" TargetMode="External"/><Relationship Id="rId2" Type="http://schemas.openxmlformats.org/officeDocument/2006/relationships/hyperlink" Target="https://www.cwgc.org/our-work/outreach/learning-resources/raf-air-cadets-research-project/" TargetMode="External"/><Relationship Id="rId1" Type="http://schemas.openxmlformats.org/officeDocument/2006/relationships/hyperlink" Target="https://www.cwgc.org/our-work/news/thousands-of-air-cadets-to-learn-about-uk-war-graves/" TargetMode="External"/><Relationship Id="rId5" Type="http://schemas.openxmlformats.org/officeDocument/2006/relationships/hyperlink" Target="https://www.gov.uk/guidance/aviation-archaeology" TargetMode="External"/><Relationship Id="rId4" Type="http://schemas.openxmlformats.org/officeDocument/2006/relationships/hyperlink" Target="https://www.dofe.org/wp-content/uploads/2019/08/DofE_Widgit_Resource_sheets_SKILL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bendry\AppData\Roaming\Microsoft\Templates\CWGC%20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F481993692C409704E63F8BCCCF10" ma:contentTypeVersion="10" ma:contentTypeDescription="Create a new document." ma:contentTypeScope="" ma:versionID="64f72417083edeb80ff61cf91a9d3836">
  <xsd:schema xmlns:xsd="http://www.w3.org/2001/XMLSchema" xmlns:xs="http://www.w3.org/2001/XMLSchema" xmlns:p="http://schemas.microsoft.com/office/2006/metadata/properties" xmlns:ns3="f8a630a6-8735-4fc9-8dfc-eb4e53071579" targetNamespace="http://schemas.microsoft.com/office/2006/metadata/properties" ma:root="true" ma:fieldsID="6c846086b733ea21259999140c45a29d" ns3:_="">
    <xsd:import namespace="f8a630a6-8735-4fc9-8dfc-eb4e530715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30a6-8735-4fc9-8dfc-eb4e53071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3FE1A-0B07-44E3-A9CA-BD1F81FCA5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A6936A-DE4C-4004-9FCC-A10C03E8C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630a6-8735-4fc9-8dfc-eb4e5307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A01E8-4B90-4D07-8494-21590C99A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CWGC Blank Document</Template>
  <TotalTime>12</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Bendry</dc:creator>
  <cp:keywords/>
  <dc:description/>
  <cp:lastModifiedBy>Simon</cp:lastModifiedBy>
  <cp:revision>14</cp:revision>
  <dcterms:created xsi:type="dcterms:W3CDTF">2021-02-10T16:12:00Z</dcterms:created>
  <dcterms:modified xsi:type="dcterms:W3CDTF">2021-02-16T09:26:00Z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0x0101001E4F481993692C409704E63F8BCCCF10</vt:lpwstr>
  </property>
</Properties>
</file>