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5"/>
        <w:gridCol w:w="1135"/>
        <w:gridCol w:w="1416"/>
        <w:gridCol w:w="1419"/>
        <w:gridCol w:w="1413"/>
        <w:gridCol w:w="1563"/>
        <w:gridCol w:w="1559"/>
        <w:gridCol w:w="1700"/>
        <w:gridCol w:w="992"/>
        <w:gridCol w:w="992"/>
        <w:gridCol w:w="2270"/>
      </w:tblGrid>
      <w:tr w:rsidR="003541F6" w14:paraId="28F90570" w14:textId="77777777" w:rsidTr="003541F6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3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01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8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3541F6" w14:paraId="2C309645" w14:textId="77777777" w:rsidTr="003541F6">
        <w:tc>
          <w:tcPr>
            <w:tcW w:w="364" w:type="pct"/>
          </w:tcPr>
          <w:p w14:paraId="054B345D" w14:textId="34AEEDDB" w:rsidR="0048492E" w:rsidRDefault="00576654">
            <w:r>
              <w:t>2759919</w:t>
            </w:r>
          </w:p>
        </w:tc>
        <w:tc>
          <w:tcPr>
            <w:tcW w:w="364" w:type="pct"/>
          </w:tcPr>
          <w:p w14:paraId="312486AA" w14:textId="588D5344" w:rsidR="0048492E" w:rsidRDefault="00576654">
            <w:r>
              <w:t>71441</w:t>
            </w:r>
          </w:p>
        </w:tc>
        <w:tc>
          <w:tcPr>
            <w:tcW w:w="454" w:type="pct"/>
          </w:tcPr>
          <w:p w14:paraId="614EE80B" w14:textId="0179DA72" w:rsidR="0048492E" w:rsidRDefault="00576654">
            <w:r>
              <w:t>EDWARDS</w:t>
            </w:r>
          </w:p>
        </w:tc>
        <w:tc>
          <w:tcPr>
            <w:tcW w:w="455" w:type="pct"/>
          </w:tcPr>
          <w:p w14:paraId="2B28E85B" w14:textId="0C1F99CE" w:rsidR="0048492E" w:rsidRDefault="00576654">
            <w:r>
              <w:t>ISAIAH GEORGE</w:t>
            </w:r>
          </w:p>
        </w:tc>
        <w:tc>
          <w:tcPr>
            <w:tcW w:w="453" w:type="pct"/>
          </w:tcPr>
          <w:p w14:paraId="5B66B649" w14:textId="1782A298" w:rsidR="0048492E" w:rsidRDefault="00576654">
            <w:r>
              <w:t>30/12/1915</w:t>
            </w:r>
          </w:p>
        </w:tc>
        <w:tc>
          <w:tcPr>
            <w:tcW w:w="501" w:type="pct"/>
          </w:tcPr>
          <w:p w14:paraId="0E6BF673" w14:textId="19D7873C" w:rsidR="0048492E" w:rsidRDefault="00576654" w:rsidP="0021496D">
            <w:r>
              <w:t>ROYAL ARMY MEDICAL CORPS</w:t>
            </w:r>
          </w:p>
        </w:tc>
        <w:tc>
          <w:tcPr>
            <w:tcW w:w="500" w:type="pct"/>
          </w:tcPr>
          <w:p w14:paraId="5EDA4AC7" w14:textId="7989A29B" w:rsidR="0048492E" w:rsidRDefault="00576654">
            <w:r>
              <w:t>PRIVATE</w:t>
            </w:r>
          </w:p>
        </w:tc>
        <w:tc>
          <w:tcPr>
            <w:tcW w:w="545" w:type="pct"/>
          </w:tcPr>
          <w:p w14:paraId="7773AC8D" w14:textId="45020327" w:rsidR="0048492E" w:rsidRDefault="00576654">
            <w:r>
              <w:t>DYFFRYN (ST. MATTHEW) CHURCHYARD</w:t>
            </w:r>
          </w:p>
        </w:tc>
        <w:tc>
          <w:tcPr>
            <w:tcW w:w="318" w:type="pct"/>
          </w:tcPr>
          <w:p w14:paraId="2BAF8B85" w14:textId="1B132C29" w:rsidR="0048492E" w:rsidRDefault="00576654">
            <w:r>
              <w:t>29</w:t>
            </w:r>
          </w:p>
        </w:tc>
        <w:tc>
          <w:tcPr>
            <w:tcW w:w="318" w:type="pct"/>
          </w:tcPr>
          <w:p w14:paraId="08882F2F" w14:textId="3E3444F1" w:rsidR="0048492E" w:rsidRDefault="00576654">
            <w:r>
              <w:t>CEM 9451</w:t>
            </w:r>
          </w:p>
        </w:tc>
        <w:tc>
          <w:tcPr>
            <w:tcW w:w="728" w:type="pct"/>
          </w:tcPr>
          <w:p w14:paraId="6B86C496" w14:textId="61ED62CB" w:rsidR="00AD74DE" w:rsidRDefault="008761F2" w:rsidP="00322B88">
            <w:r>
              <w:t xml:space="preserve">The private memorial marking the grave of </w:t>
            </w:r>
            <w:r w:rsidR="00576654">
              <w:t>Private Edwards</w:t>
            </w:r>
            <w:r>
              <w:t xml:space="preserve"> no longer provides adequate commemoration. The Commission is in the process of producing a headstone to mark his grave</w:t>
            </w:r>
          </w:p>
        </w:tc>
      </w:tr>
      <w:tr w:rsidR="003541F6" w14:paraId="18D93BF9" w14:textId="77777777" w:rsidTr="003541F6">
        <w:tc>
          <w:tcPr>
            <w:tcW w:w="364" w:type="pct"/>
          </w:tcPr>
          <w:p w14:paraId="7FABF571" w14:textId="2BC16955" w:rsidR="0024316A" w:rsidRDefault="00576654">
            <w:r>
              <w:t>2752317</w:t>
            </w:r>
          </w:p>
        </w:tc>
        <w:tc>
          <w:tcPr>
            <w:tcW w:w="364" w:type="pct"/>
          </w:tcPr>
          <w:p w14:paraId="02F3F607" w14:textId="5382DF2F" w:rsidR="0024316A" w:rsidRDefault="00576654">
            <w:r>
              <w:t>286997</w:t>
            </w:r>
          </w:p>
        </w:tc>
        <w:tc>
          <w:tcPr>
            <w:tcW w:w="454" w:type="pct"/>
          </w:tcPr>
          <w:p w14:paraId="64321553" w14:textId="1C5193CA" w:rsidR="0024316A" w:rsidRDefault="00576654">
            <w:r>
              <w:t>FRUDD</w:t>
            </w:r>
          </w:p>
        </w:tc>
        <w:tc>
          <w:tcPr>
            <w:tcW w:w="455" w:type="pct"/>
          </w:tcPr>
          <w:p w14:paraId="7069067D" w14:textId="009F6615" w:rsidR="0024316A" w:rsidRDefault="00576654">
            <w:r>
              <w:t>J</w:t>
            </w:r>
          </w:p>
        </w:tc>
        <w:tc>
          <w:tcPr>
            <w:tcW w:w="453" w:type="pct"/>
          </w:tcPr>
          <w:p w14:paraId="082AEB7D" w14:textId="7854291B" w:rsidR="0024316A" w:rsidRDefault="00576654">
            <w:r>
              <w:t>14/07/1918</w:t>
            </w:r>
          </w:p>
        </w:tc>
        <w:tc>
          <w:tcPr>
            <w:tcW w:w="501" w:type="pct"/>
          </w:tcPr>
          <w:p w14:paraId="7198DA79" w14:textId="2F2C4D1F" w:rsidR="0024316A" w:rsidRDefault="00576654" w:rsidP="0021496D">
            <w:r>
              <w:t>ROYAL GARRISON ARTILLERY</w:t>
            </w:r>
          </w:p>
        </w:tc>
        <w:tc>
          <w:tcPr>
            <w:tcW w:w="500" w:type="pct"/>
          </w:tcPr>
          <w:p w14:paraId="1002396A" w14:textId="25AB7D23" w:rsidR="005C497B" w:rsidRDefault="00576654">
            <w:r>
              <w:t>GUNNER</w:t>
            </w:r>
          </w:p>
        </w:tc>
        <w:tc>
          <w:tcPr>
            <w:tcW w:w="545" w:type="pct"/>
          </w:tcPr>
          <w:p w14:paraId="406148E3" w14:textId="1DB62E2F" w:rsidR="005C497B" w:rsidRDefault="00576654">
            <w:r>
              <w:t>OSSETT (ST. JOHN’S) METHODIST CHAPELYARD</w:t>
            </w:r>
          </w:p>
        </w:tc>
        <w:tc>
          <w:tcPr>
            <w:tcW w:w="318" w:type="pct"/>
          </w:tcPr>
          <w:p w14:paraId="6F35FAD6" w14:textId="7B22ACFC" w:rsidR="0024316A" w:rsidRDefault="00576654">
            <w:r>
              <w:t>North Part</w:t>
            </w:r>
          </w:p>
        </w:tc>
        <w:tc>
          <w:tcPr>
            <w:tcW w:w="318" w:type="pct"/>
          </w:tcPr>
          <w:p w14:paraId="04E4E3CC" w14:textId="78DF46B1" w:rsidR="0024316A" w:rsidRDefault="00576654">
            <w:r>
              <w:t>CEM 2924</w:t>
            </w:r>
          </w:p>
        </w:tc>
        <w:tc>
          <w:tcPr>
            <w:tcW w:w="728" w:type="pct"/>
          </w:tcPr>
          <w:p w14:paraId="5C03CCEB" w14:textId="7B1DEA88" w:rsidR="0024316A" w:rsidRDefault="00576654" w:rsidP="00322B88">
            <w:r>
              <w:t>The private memorial marking the grave of Gunner Frudd does not provide adequate commemoration. The Commission is in the process of producing a headstone to mark his grave</w:t>
            </w:r>
          </w:p>
        </w:tc>
      </w:tr>
      <w:tr w:rsidR="003541F6" w14:paraId="064458AF" w14:textId="77777777" w:rsidTr="003541F6">
        <w:tc>
          <w:tcPr>
            <w:tcW w:w="364" w:type="pct"/>
          </w:tcPr>
          <w:p w14:paraId="203C200F" w14:textId="7FFF51A5" w:rsidR="00255C83" w:rsidRDefault="00576654">
            <w:r>
              <w:t>357611</w:t>
            </w:r>
          </w:p>
        </w:tc>
        <w:tc>
          <w:tcPr>
            <w:tcW w:w="364" w:type="pct"/>
          </w:tcPr>
          <w:p w14:paraId="3DA6A98E" w14:textId="2413CF8F" w:rsidR="00255C83" w:rsidRDefault="00255C83"/>
        </w:tc>
        <w:tc>
          <w:tcPr>
            <w:tcW w:w="454" w:type="pct"/>
          </w:tcPr>
          <w:p w14:paraId="3DC378B7" w14:textId="5C6E8361" w:rsidR="00255C83" w:rsidRDefault="00576654">
            <w:r>
              <w:t>GANGE</w:t>
            </w:r>
          </w:p>
        </w:tc>
        <w:tc>
          <w:tcPr>
            <w:tcW w:w="455" w:type="pct"/>
          </w:tcPr>
          <w:p w14:paraId="0EFACCF0" w14:textId="673A3726" w:rsidR="00255C83" w:rsidRDefault="00576654">
            <w:r>
              <w:t>PERCIVAL HOOKWAY</w:t>
            </w:r>
          </w:p>
        </w:tc>
        <w:tc>
          <w:tcPr>
            <w:tcW w:w="453" w:type="pct"/>
          </w:tcPr>
          <w:p w14:paraId="4694DF77" w14:textId="29FB9186" w:rsidR="00255C83" w:rsidRDefault="00576654">
            <w:r>
              <w:t>10/06/1918</w:t>
            </w:r>
          </w:p>
        </w:tc>
        <w:tc>
          <w:tcPr>
            <w:tcW w:w="501" w:type="pct"/>
          </w:tcPr>
          <w:p w14:paraId="584DAE9F" w14:textId="6A73293B" w:rsidR="00255C83" w:rsidRDefault="00576654" w:rsidP="0021496D">
            <w:r>
              <w:t>ROYAL AIR FORCE</w:t>
            </w:r>
          </w:p>
        </w:tc>
        <w:tc>
          <w:tcPr>
            <w:tcW w:w="500" w:type="pct"/>
          </w:tcPr>
          <w:p w14:paraId="3730F429" w14:textId="0979655F" w:rsidR="00255C83" w:rsidRDefault="00576654">
            <w:r>
              <w:t>SECOND LIEUT</w:t>
            </w:r>
            <w:r w:rsidR="00232D7D">
              <w:t>ENANT</w:t>
            </w:r>
          </w:p>
        </w:tc>
        <w:tc>
          <w:tcPr>
            <w:tcW w:w="545" w:type="pct"/>
          </w:tcPr>
          <w:p w14:paraId="6C13A009" w14:textId="4433981C" w:rsidR="00255C83" w:rsidRDefault="00232D7D">
            <w:r>
              <w:t>BRISTOL (ARNOS VALE) CEMETERY</w:t>
            </w:r>
          </w:p>
        </w:tc>
        <w:tc>
          <w:tcPr>
            <w:tcW w:w="318" w:type="pct"/>
          </w:tcPr>
          <w:p w14:paraId="47EF5CA0" w14:textId="262805AF" w:rsidR="00255C83" w:rsidRDefault="00232D7D">
            <w:r>
              <w:t>AA.428</w:t>
            </w:r>
          </w:p>
        </w:tc>
        <w:tc>
          <w:tcPr>
            <w:tcW w:w="318" w:type="pct"/>
          </w:tcPr>
          <w:p w14:paraId="44C13A92" w14:textId="452C7819" w:rsidR="00255C83" w:rsidRDefault="00232D7D">
            <w:r>
              <w:t>CEM 8303</w:t>
            </w:r>
          </w:p>
        </w:tc>
        <w:tc>
          <w:tcPr>
            <w:tcW w:w="728" w:type="pct"/>
          </w:tcPr>
          <w:p w14:paraId="43F0C1B7" w14:textId="3E5F6C86" w:rsidR="00255C83" w:rsidRDefault="00232D7D" w:rsidP="00322B88">
            <w:r>
              <w:t>The private memorial marking the grave of Second Lieutenant Gange no longer provides adequate commemoration. The Commission is in the process of producing a headstone to mark his grave</w:t>
            </w:r>
          </w:p>
        </w:tc>
      </w:tr>
      <w:tr w:rsidR="003541F6" w14:paraId="452C11F0" w14:textId="77777777" w:rsidTr="003541F6">
        <w:tc>
          <w:tcPr>
            <w:tcW w:w="364" w:type="pct"/>
          </w:tcPr>
          <w:p w14:paraId="359FF8A8" w14:textId="2CC6FEC2" w:rsidR="00E33529" w:rsidRDefault="00232D7D">
            <w:r>
              <w:lastRenderedPageBreak/>
              <w:t>2717209</w:t>
            </w:r>
          </w:p>
        </w:tc>
        <w:tc>
          <w:tcPr>
            <w:tcW w:w="364" w:type="pct"/>
          </w:tcPr>
          <w:p w14:paraId="55131CB2" w14:textId="31C19B9D" w:rsidR="00E33529" w:rsidRDefault="00232D7D">
            <w:r>
              <w:t>65428</w:t>
            </w:r>
          </w:p>
        </w:tc>
        <w:tc>
          <w:tcPr>
            <w:tcW w:w="454" w:type="pct"/>
          </w:tcPr>
          <w:p w14:paraId="5940C66F" w14:textId="464991A3" w:rsidR="00E33529" w:rsidRDefault="00232D7D">
            <w:r>
              <w:t>MOORE-GWYN</w:t>
            </w:r>
          </w:p>
        </w:tc>
        <w:tc>
          <w:tcPr>
            <w:tcW w:w="455" w:type="pct"/>
          </w:tcPr>
          <w:p w14:paraId="25096E23" w14:textId="7A866D3A" w:rsidR="00E33529" w:rsidRDefault="00232D7D">
            <w:r>
              <w:t>HOWEL JOSEPH</w:t>
            </w:r>
          </w:p>
        </w:tc>
        <w:tc>
          <w:tcPr>
            <w:tcW w:w="453" w:type="pct"/>
          </w:tcPr>
          <w:p w14:paraId="75D2F813" w14:textId="5A525E06" w:rsidR="00E33529" w:rsidRDefault="00232D7D">
            <w:r>
              <w:t>20/09/1947</w:t>
            </w:r>
          </w:p>
        </w:tc>
        <w:tc>
          <w:tcPr>
            <w:tcW w:w="501" w:type="pct"/>
          </w:tcPr>
          <w:p w14:paraId="3983D60E" w14:textId="72FB0D62" w:rsidR="00E33529" w:rsidRDefault="00232D7D" w:rsidP="0021496D">
            <w:r>
              <w:t>WELSH GUARDS</w:t>
            </w:r>
          </w:p>
        </w:tc>
        <w:tc>
          <w:tcPr>
            <w:tcW w:w="500" w:type="pct"/>
          </w:tcPr>
          <w:p w14:paraId="11B7B952" w14:textId="55A96DBA" w:rsidR="00E33529" w:rsidRDefault="00232D7D">
            <w:r>
              <w:t>CAPTAIN</w:t>
            </w:r>
          </w:p>
        </w:tc>
        <w:tc>
          <w:tcPr>
            <w:tcW w:w="545" w:type="pct"/>
          </w:tcPr>
          <w:p w14:paraId="504D3749" w14:textId="5DC85A94" w:rsidR="00E33529" w:rsidRDefault="00232D7D">
            <w:r>
              <w:t>DYFFRYN (ST. MATTHEW) CHURCHYARD</w:t>
            </w:r>
          </w:p>
        </w:tc>
        <w:tc>
          <w:tcPr>
            <w:tcW w:w="318" w:type="pct"/>
          </w:tcPr>
          <w:p w14:paraId="3D4EC3B6" w14:textId="6C414A33" w:rsidR="00E33529" w:rsidRDefault="00232D7D">
            <w:r>
              <w:t>South of Church</w:t>
            </w:r>
          </w:p>
        </w:tc>
        <w:tc>
          <w:tcPr>
            <w:tcW w:w="318" w:type="pct"/>
          </w:tcPr>
          <w:p w14:paraId="11B6EEF1" w14:textId="6B32869E" w:rsidR="00E33529" w:rsidRDefault="00232D7D">
            <w:r>
              <w:t>CEM 9451</w:t>
            </w:r>
          </w:p>
        </w:tc>
        <w:tc>
          <w:tcPr>
            <w:tcW w:w="728" w:type="pct"/>
          </w:tcPr>
          <w:p w14:paraId="31F95484" w14:textId="01C54912" w:rsidR="00E33529" w:rsidRDefault="00232D7D" w:rsidP="00322B88">
            <w:r>
              <w:t>The private memorial marking the grave of Captain Moore-Gwyn no longer provides adequate commemoration. The Commission is in the process of producing a headstone to mark his grave</w:t>
            </w:r>
          </w:p>
        </w:tc>
      </w:tr>
      <w:tr w:rsidR="003541F6" w14:paraId="58332411" w14:textId="77777777" w:rsidTr="003541F6">
        <w:tc>
          <w:tcPr>
            <w:tcW w:w="364" w:type="pct"/>
          </w:tcPr>
          <w:p w14:paraId="43822AC7" w14:textId="58010855" w:rsidR="00083880" w:rsidRDefault="00232D7D">
            <w:r>
              <w:t>75463455</w:t>
            </w:r>
          </w:p>
        </w:tc>
        <w:tc>
          <w:tcPr>
            <w:tcW w:w="364" w:type="pct"/>
          </w:tcPr>
          <w:p w14:paraId="73AFE7D6" w14:textId="4370EEC9" w:rsidR="00083880" w:rsidRDefault="00232D7D">
            <w:r>
              <w:t>10060</w:t>
            </w:r>
          </w:p>
        </w:tc>
        <w:tc>
          <w:tcPr>
            <w:tcW w:w="454" w:type="pct"/>
          </w:tcPr>
          <w:p w14:paraId="3E5DEAE3" w14:textId="00EDEA59" w:rsidR="00083880" w:rsidRDefault="00232D7D">
            <w:r>
              <w:t>PAYNE</w:t>
            </w:r>
          </w:p>
        </w:tc>
        <w:tc>
          <w:tcPr>
            <w:tcW w:w="455" w:type="pct"/>
          </w:tcPr>
          <w:p w14:paraId="3408E0E8" w14:textId="63CD3CBE" w:rsidR="00083880" w:rsidRDefault="00232D7D">
            <w:r>
              <w:t>PERCY</w:t>
            </w:r>
          </w:p>
        </w:tc>
        <w:tc>
          <w:tcPr>
            <w:tcW w:w="453" w:type="pct"/>
          </w:tcPr>
          <w:p w14:paraId="53A8E0F9" w14:textId="7AA3163A" w:rsidR="00083880" w:rsidRDefault="00232D7D">
            <w:r>
              <w:t>29/03/1920</w:t>
            </w:r>
          </w:p>
        </w:tc>
        <w:tc>
          <w:tcPr>
            <w:tcW w:w="501" w:type="pct"/>
          </w:tcPr>
          <w:p w14:paraId="10CB8F3F" w14:textId="547A8225" w:rsidR="00083880" w:rsidRDefault="00232D7D" w:rsidP="0021496D">
            <w:r>
              <w:t>COLDSTREAM GUARDS</w:t>
            </w:r>
          </w:p>
        </w:tc>
        <w:tc>
          <w:tcPr>
            <w:tcW w:w="500" w:type="pct"/>
          </w:tcPr>
          <w:p w14:paraId="6C430EBE" w14:textId="3E74E357" w:rsidR="00083880" w:rsidRDefault="00232D7D">
            <w:r>
              <w:t>GUARDSMAN</w:t>
            </w:r>
          </w:p>
        </w:tc>
        <w:tc>
          <w:tcPr>
            <w:tcW w:w="545" w:type="pct"/>
          </w:tcPr>
          <w:p w14:paraId="63998B54" w14:textId="4E2E67B4" w:rsidR="00083880" w:rsidRDefault="00232D7D">
            <w:r>
              <w:t>GORLESTON CEMETERY</w:t>
            </w:r>
          </w:p>
        </w:tc>
        <w:tc>
          <w:tcPr>
            <w:tcW w:w="318" w:type="pct"/>
          </w:tcPr>
          <w:p w14:paraId="1482FC8C" w14:textId="3BAC1332" w:rsidR="00083880" w:rsidRDefault="00232D7D">
            <w:r>
              <w:t>F.237</w:t>
            </w:r>
          </w:p>
        </w:tc>
        <w:tc>
          <w:tcPr>
            <w:tcW w:w="318" w:type="pct"/>
          </w:tcPr>
          <w:p w14:paraId="001F30F9" w14:textId="2249A6DF" w:rsidR="00083880" w:rsidRDefault="00232D7D">
            <w:r>
              <w:t>CEM 6611</w:t>
            </w:r>
          </w:p>
        </w:tc>
        <w:tc>
          <w:tcPr>
            <w:tcW w:w="728" w:type="pct"/>
          </w:tcPr>
          <w:p w14:paraId="47A67714" w14:textId="2CF2AA86" w:rsidR="00083880" w:rsidRDefault="00232D7D" w:rsidP="00322B88">
            <w:r>
              <w:t>Recent research has shown that Guardsman Payne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A7B99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C09859-B5E9-4CC1-B776-A4F6E554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2020-11-18T12:39:00Z</dcterms:created>
  <dcterms:modified xsi:type="dcterms:W3CDTF">2020-11-18T12:39:00Z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